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E0" w:rsidRDefault="0014082E" w:rsidP="00676D6B">
      <w:pPr>
        <w:pStyle w:val="a9"/>
        <w:ind w:firstLine="320"/>
      </w:pPr>
      <w:r>
        <w:rPr>
          <w:rFonts w:hint="eastAsia"/>
        </w:rPr>
        <w:t>情報提供システム構築</w:t>
      </w:r>
      <w:r w:rsidRPr="005C37C3">
        <w:rPr>
          <w:rFonts w:hint="eastAsia"/>
        </w:rPr>
        <w:t>及び運用保守業務仕様書</w:t>
      </w:r>
    </w:p>
    <w:p w:rsidR="0014082E" w:rsidRPr="007B3E1C" w:rsidRDefault="00BF212E" w:rsidP="00676D6B">
      <w:pPr>
        <w:pStyle w:val="1"/>
        <w:ind w:firstLine="240"/>
      </w:pPr>
      <w:r w:rsidRPr="007B3E1C">
        <w:rPr>
          <w:rFonts w:hint="eastAsia"/>
        </w:rPr>
        <w:t>１</w:t>
      </w:r>
      <w:r w:rsidR="0014082E" w:rsidRPr="007B3E1C">
        <w:rPr>
          <w:rFonts w:hint="eastAsia"/>
        </w:rPr>
        <w:t xml:space="preserve">　目的及び趣旨</w:t>
      </w:r>
    </w:p>
    <w:p w:rsidR="0014082E" w:rsidRPr="00676D6B" w:rsidRDefault="0014082E" w:rsidP="00676D6B">
      <w:r w:rsidRPr="00676D6B">
        <w:rPr>
          <w:rFonts w:hint="eastAsia"/>
        </w:rPr>
        <w:t>本町では、</w:t>
      </w:r>
      <w:r w:rsidRPr="00676D6B">
        <w:t>平成</w:t>
      </w:r>
      <w:r w:rsidR="00E26E20" w:rsidRPr="00676D6B">
        <w:t>26</w:t>
      </w:r>
      <w:r w:rsidRPr="00676D6B">
        <w:t>年に</w:t>
      </w:r>
      <w:r w:rsidR="00BF212E" w:rsidRPr="00676D6B">
        <w:rPr>
          <w:rFonts w:hint="eastAsia"/>
        </w:rPr>
        <w:t>コンテンツマネージャーシステム（以下「</w:t>
      </w:r>
      <w:r w:rsidRPr="00676D6B">
        <w:t>CMS</w:t>
      </w:r>
      <w:r w:rsidR="00BF212E" w:rsidRPr="00676D6B">
        <w:rPr>
          <w:rFonts w:hint="eastAsia"/>
        </w:rPr>
        <w:t>」）</w:t>
      </w:r>
      <w:r w:rsidRPr="00676D6B">
        <w:t>を導入し、令和</w:t>
      </w:r>
      <w:r w:rsidR="00E26E20" w:rsidRPr="00676D6B">
        <w:t>2</w:t>
      </w:r>
      <w:r w:rsidRPr="00676D6B">
        <w:t>年2月に更新した。しかしながら</w:t>
      </w:r>
      <w:r w:rsidR="00BF212E" w:rsidRPr="00676D6B">
        <w:rPr>
          <w:rFonts w:hint="eastAsia"/>
        </w:rPr>
        <w:t>CMS</w:t>
      </w:r>
      <w:r w:rsidR="00E26E20" w:rsidRPr="00676D6B">
        <w:rPr>
          <w:rFonts w:hint="eastAsia"/>
        </w:rPr>
        <w:t>更新時に</w:t>
      </w:r>
      <w:r w:rsidRPr="00676D6B">
        <w:t>デザインの大きな変更はしておらず、スマートフォンからのアクセスが大半となった現時点では、見にくく情報の探しにくいサイトとなってい</w:t>
      </w:r>
      <w:r w:rsidRPr="00676D6B">
        <w:rPr>
          <w:rFonts w:hint="eastAsia"/>
        </w:rPr>
        <w:t>る</w:t>
      </w:r>
      <w:r w:rsidRPr="00676D6B">
        <w:t>。またSNSとの連携も考慮されて</w:t>
      </w:r>
      <w:r w:rsidR="00BF212E" w:rsidRPr="00676D6B">
        <w:rPr>
          <w:rFonts w:hint="eastAsia"/>
        </w:rPr>
        <w:t>おらず</w:t>
      </w:r>
      <w:r w:rsidRPr="00676D6B">
        <w:t>、SNSの導入が担当者の負担増に直結するため、SNSの導入に踏み切れない状況で</w:t>
      </w:r>
      <w:r w:rsidRPr="00676D6B">
        <w:rPr>
          <w:rFonts w:hint="eastAsia"/>
        </w:rPr>
        <w:t>ある</w:t>
      </w:r>
      <w:r w:rsidRPr="00676D6B">
        <w:t>。</w:t>
      </w:r>
    </w:p>
    <w:p w:rsidR="0014082E" w:rsidRDefault="0014082E" w:rsidP="00676D6B">
      <w:r>
        <w:t>CMS更新から5年を経過する令和</w:t>
      </w:r>
      <w:r w:rsidR="00E26E20">
        <w:t>7</w:t>
      </w:r>
      <w:r>
        <w:t>年2月を目途に、「町民に必要な情報を適切に届け、行動変容を促す」ことを目的として、</w:t>
      </w:r>
      <w:r w:rsidR="00BF212E">
        <w:rPr>
          <w:rFonts w:hint="eastAsia"/>
        </w:rPr>
        <w:t>次の各号を満たす</w:t>
      </w:r>
      <w:r>
        <w:t>WEBサイトのリニューアル、CMSの更新、SNS</w:t>
      </w:r>
      <w:r w:rsidR="001B5839">
        <w:t>等の導入</w:t>
      </w:r>
      <w:r>
        <w:t>を行</w:t>
      </w:r>
      <w:r>
        <w:rPr>
          <w:rFonts w:hint="eastAsia"/>
        </w:rPr>
        <w:t>う</w:t>
      </w:r>
      <w:r>
        <w:t>。</w:t>
      </w:r>
    </w:p>
    <w:p w:rsidR="001B5839" w:rsidRDefault="001B5839" w:rsidP="00676D6B">
      <w:pPr>
        <w:pStyle w:val="ab"/>
        <w:numPr>
          <w:ilvl w:val="0"/>
          <w:numId w:val="8"/>
        </w:numPr>
        <w:ind w:leftChars="0" w:firstLineChars="0"/>
      </w:pPr>
      <w:r>
        <w:rPr>
          <w:rFonts w:hint="eastAsia"/>
        </w:rPr>
        <w:t>スマートフォンでの閲覧を第一に考えたウェブサイトのデザイン</w:t>
      </w:r>
      <w:r w:rsidR="00BF212E">
        <w:rPr>
          <w:rFonts w:hint="eastAsia"/>
        </w:rPr>
        <w:t>とし、利用者の閲覧環境に対応するレスポンシブルデザインとすること</w:t>
      </w:r>
      <w:r>
        <w:rPr>
          <w:rFonts w:hint="eastAsia"/>
        </w:rPr>
        <w:t>。</w:t>
      </w:r>
    </w:p>
    <w:p w:rsidR="00D85F33" w:rsidRDefault="00D85F33" w:rsidP="00676D6B">
      <w:pPr>
        <w:pStyle w:val="ab"/>
        <w:numPr>
          <w:ilvl w:val="0"/>
          <w:numId w:val="8"/>
        </w:numPr>
        <w:ind w:leftChars="0" w:firstLineChars="0"/>
      </w:pPr>
      <w:r>
        <w:rPr>
          <w:rFonts w:hint="eastAsia"/>
        </w:rPr>
        <w:t>利用者が、必要な情報に容易（原則3段階、最多でも5段階程度）にたどり着けるようなサイトの構成とすること。</w:t>
      </w:r>
    </w:p>
    <w:p w:rsidR="00676D6B" w:rsidRDefault="00BF4ADD" w:rsidP="00676D6B">
      <w:pPr>
        <w:pStyle w:val="ab"/>
        <w:numPr>
          <w:ilvl w:val="0"/>
          <w:numId w:val="8"/>
        </w:numPr>
        <w:ind w:leftChars="0" w:firstLineChars="0"/>
      </w:pPr>
      <w:r>
        <w:t>JIS-X8341-3:2016のレベル「AA」に準拠し</w:t>
      </w:r>
      <w:r>
        <w:rPr>
          <w:rFonts w:hint="eastAsia"/>
        </w:rPr>
        <w:t>た状態を維持することができ、誰もが支障なく利用できること。</w:t>
      </w:r>
    </w:p>
    <w:p w:rsidR="0062724F" w:rsidRDefault="0062724F" w:rsidP="00676D6B">
      <w:pPr>
        <w:pStyle w:val="ab"/>
        <w:numPr>
          <w:ilvl w:val="0"/>
          <w:numId w:val="8"/>
        </w:numPr>
        <w:ind w:leftChars="0" w:firstLineChars="0"/>
      </w:pPr>
      <w:r>
        <w:rPr>
          <w:rFonts w:hint="eastAsia"/>
        </w:rPr>
        <w:t>SNSや広報紙その他の情報提供媒体との連携をはかり、多様な手段で情報を発信できること。</w:t>
      </w:r>
    </w:p>
    <w:p w:rsidR="00BF4ADD" w:rsidRPr="00BF4ADD" w:rsidRDefault="00BF4ADD" w:rsidP="00676D6B">
      <w:pPr>
        <w:pStyle w:val="ab"/>
        <w:numPr>
          <w:ilvl w:val="0"/>
          <w:numId w:val="8"/>
        </w:numPr>
        <w:ind w:leftChars="0" w:firstLineChars="0"/>
      </w:pPr>
      <w:r>
        <w:rPr>
          <w:rFonts w:hint="eastAsia"/>
        </w:rPr>
        <w:t>専門知識を有しない職員でも容易にアクセシビリティに配慮した情報が発信できること。</w:t>
      </w:r>
    </w:p>
    <w:p w:rsidR="00D85F33" w:rsidRDefault="00D85F33" w:rsidP="00676D6B">
      <w:pPr>
        <w:pStyle w:val="ab"/>
        <w:numPr>
          <w:ilvl w:val="0"/>
          <w:numId w:val="8"/>
        </w:numPr>
        <w:ind w:leftChars="0" w:firstLineChars="0"/>
      </w:pPr>
      <w:r>
        <w:rPr>
          <w:rFonts w:hint="eastAsia"/>
        </w:rPr>
        <w:t>災害発生の緊急時</w:t>
      </w:r>
      <w:r w:rsidR="00BF4ADD">
        <w:rPr>
          <w:rFonts w:hint="eastAsia"/>
        </w:rPr>
        <w:t>等</w:t>
      </w:r>
      <w:r>
        <w:rPr>
          <w:rFonts w:hint="eastAsia"/>
        </w:rPr>
        <w:t>でも</w:t>
      </w:r>
      <w:r w:rsidR="00BF4ADD">
        <w:rPr>
          <w:rFonts w:hint="eastAsia"/>
        </w:rPr>
        <w:t>迅速に情報提供ができ、J-ALERTなどの他の機関が発信した情報の掲載がスムーズにできること。</w:t>
      </w:r>
    </w:p>
    <w:p w:rsidR="0044443B" w:rsidRDefault="0044443B" w:rsidP="00676D6B">
      <w:pPr>
        <w:pStyle w:val="ab"/>
        <w:numPr>
          <w:ilvl w:val="0"/>
          <w:numId w:val="8"/>
        </w:numPr>
        <w:ind w:leftChars="0" w:firstLineChars="0"/>
      </w:pPr>
      <w:r w:rsidRPr="0044443B">
        <w:t>将来的な拡張性の確保及び柔軟性の高い</w:t>
      </w:r>
      <w:r>
        <w:rPr>
          <w:rFonts w:hint="eastAsia"/>
        </w:rPr>
        <w:t>システム</w:t>
      </w:r>
      <w:r w:rsidRPr="0044443B">
        <w:t>であること。</w:t>
      </w:r>
    </w:p>
    <w:p w:rsidR="004413B8" w:rsidRDefault="004413B8" w:rsidP="00676D6B">
      <w:pPr>
        <w:pStyle w:val="ab"/>
        <w:numPr>
          <w:ilvl w:val="0"/>
          <w:numId w:val="8"/>
        </w:numPr>
        <w:ind w:leftChars="0" w:firstLineChars="0"/>
      </w:pPr>
      <w:r>
        <w:rPr>
          <w:rFonts w:hint="eastAsia"/>
        </w:rPr>
        <w:t>万全なセキュリティを有し、WEBサイトは24時間365日の高い可用性を有すること。</w:t>
      </w:r>
    </w:p>
    <w:p w:rsidR="00BF212E" w:rsidRPr="004413B8" w:rsidRDefault="00BF212E" w:rsidP="00676D6B"/>
    <w:p w:rsidR="0062724F" w:rsidRDefault="0062724F" w:rsidP="00676D6B">
      <w:pPr>
        <w:pStyle w:val="1"/>
        <w:ind w:firstLine="240"/>
      </w:pPr>
      <w:r>
        <w:rPr>
          <w:rFonts w:hint="eastAsia"/>
        </w:rPr>
        <w:t>２　業務の概要</w:t>
      </w:r>
    </w:p>
    <w:p w:rsidR="001A5A24" w:rsidRDefault="001A5A24" w:rsidP="00676D6B">
      <w:r>
        <w:rPr>
          <w:rFonts w:hint="eastAsia"/>
        </w:rPr>
        <w:t>主な事業範囲は下記の通りとする。</w:t>
      </w:r>
      <w:r>
        <w:t xml:space="preserve"> なお、下記項目以外にも必要とな</w:t>
      </w:r>
      <w:r>
        <w:rPr>
          <w:rFonts w:hint="eastAsia"/>
        </w:rPr>
        <w:t>る作業については、本町と協議を行い適切に対応すること。</w:t>
      </w:r>
    </w:p>
    <w:p w:rsidR="004413B8" w:rsidRDefault="00FC5C04" w:rsidP="00676D6B">
      <w:pPr>
        <w:pStyle w:val="ab"/>
        <w:numPr>
          <w:ilvl w:val="0"/>
          <w:numId w:val="7"/>
        </w:numPr>
        <w:ind w:leftChars="0" w:firstLineChars="0"/>
      </w:pPr>
      <w:r>
        <w:rPr>
          <w:rFonts w:hint="eastAsia"/>
        </w:rPr>
        <w:t>CMS・システムの要件定義</w:t>
      </w:r>
    </w:p>
    <w:p w:rsidR="001A5A24" w:rsidRDefault="001A5A24" w:rsidP="00676D6B">
      <w:pPr>
        <w:pStyle w:val="ab"/>
        <w:numPr>
          <w:ilvl w:val="0"/>
          <w:numId w:val="7"/>
        </w:numPr>
        <w:ind w:leftChars="0" w:firstLineChars="0"/>
      </w:pPr>
      <w:r>
        <w:t>CMS・システム・サーバー環境の導入・構築・設定</w:t>
      </w:r>
    </w:p>
    <w:p w:rsidR="001A5A24" w:rsidRDefault="001A5A24" w:rsidP="00676D6B">
      <w:pPr>
        <w:pStyle w:val="ab"/>
        <w:numPr>
          <w:ilvl w:val="0"/>
          <w:numId w:val="7"/>
        </w:numPr>
        <w:ind w:leftChars="0" w:firstLineChars="0"/>
      </w:pPr>
      <w:r>
        <w:rPr>
          <w:rFonts w:hint="eastAsia"/>
        </w:rPr>
        <w:t>ウェブサイト</w:t>
      </w:r>
      <w:r>
        <w:t>の構造・運用設計およびデザイン制作</w:t>
      </w:r>
    </w:p>
    <w:p w:rsidR="001A5A24" w:rsidRDefault="001A5A24" w:rsidP="00676D6B">
      <w:pPr>
        <w:pStyle w:val="ab"/>
        <w:numPr>
          <w:ilvl w:val="0"/>
          <w:numId w:val="7"/>
        </w:numPr>
        <w:ind w:leftChars="0" w:firstLineChars="0"/>
      </w:pPr>
      <w:r>
        <w:t>現</w:t>
      </w:r>
      <w:r>
        <w:rPr>
          <w:rFonts w:hint="eastAsia"/>
        </w:rPr>
        <w:t>ウェブサイト</w:t>
      </w:r>
      <w:r>
        <w:t>のコンテンツ移行</w:t>
      </w:r>
    </w:p>
    <w:p w:rsidR="001A5A24" w:rsidRDefault="001A5A24" w:rsidP="00676D6B">
      <w:pPr>
        <w:pStyle w:val="ab"/>
        <w:numPr>
          <w:ilvl w:val="0"/>
          <w:numId w:val="7"/>
        </w:numPr>
        <w:ind w:leftChars="0" w:firstLineChars="0"/>
      </w:pPr>
      <w:r>
        <w:t>マニュアル</w:t>
      </w:r>
      <w:r>
        <w:rPr>
          <w:rFonts w:hint="eastAsia"/>
        </w:rPr>
        <w:t>、アクセシビリティガイドライン</w:t>
      </w:r>
      <w:r>
        <w:t>の作成</w:t>
      </w:r>
      <w:r w:rsidR="00FF0C48">
        <w:rPr>
          <w:rFonts w:hint="eastAsia"/>
        </w:rPr>
        <w:t>、</w:t>
      </w:r>
      <w:r>
        <w:t>操作研修の実施</w:t>
      </w:r>
    </w:p>
    <w:p w:rsidR="001A5A24" w:rsidRDefault="009856D2" w:rsidP="00676D6B">
      <w:pPr>
        <w:pStyle w:val="ab"/>
        <w:numPr>
          <w:ilvl w:val="0"/>
          <w:numId w:val="7"/>
        </w:numPr>
        <w:ind w:leftChars="0" w:firstLineChars="0"/>
      </w:pPr>
      <w:r>
        <w:rPr>
          <w:rFonts w:hint="eastAsia"/>
        </w:rPr>
        <w:lastRenderedPageBreak/>
        <w:t>セキュリティ対応や可用性確保のための</w:t>
      </w:r>
      <w:r w:rsidR="001A5A24">
        <w:t>保守・運用支援</w:t>
      </w:r>
    </w:p>
    <w:p w:rsidR="0062724F" w:rsidRPr="00BF4ADD" w:rsidRDefault="001A5A24" w:rsidP="00676D6B">
      <w:pPr>
        <w:pStyle w:val="ab"/>
        <w:numPr>
          <w:ilvl w:val="0"/>
          <w:numId w:val="7"/>
        </w:numPr>
        <w:ind w:leftChars="0" w:firstLineChars="0"/>
      </w:pPr>
      <w:r>
        <w:t>その他、全般的なコンサルティング及び導入に関わる各種支援</w:t>
      </w:r>
    </w:p>
    <w:p w:rsidR="001B5839" w:rsidRDefault="001B5839" w:rsidP="00676D6B"/>
    <w:p w:rsidR="00EC2291" w:rsidRPr="001404EF" w:rsidRDefault="00EC2291" w:rsidP="00676D6B">
      <w:pPr>
        <w:pStyle w:val="1"/>
        <w:ind w:firstLine="240"/>
      </w:pPr>
      <w:r>
        <w:rPr>
          <w:rFonts w:hint="eastAsia"/>
        </w:rPr>
        <w:t xml:space="preserve">３　</w:t>
      </w:r>
      <w:r w:rsidR="009856D2">
        <w:rPr>
          <w:rFonts w:hint="eastAsia"/>
        </w:rPr>
        <w:t>スケジュール及びプロジェクト管理</w:t>
      </w:r>
    </w:p>
    <w:p w:rsidR="00EC2291" w:rsidRDefault="007B739E" w:rsidP="00676D6B">
      <w:r w:rsidRPr="007B739E">
        <w:rPr>
          <w:rFonts w:hint="eastAsia"/>
          <w:u w:val="single"/>
        </w:rPr>
        <w:t>○</w:t>
      </w:r>
      <w:r w:rsidR="00EC2291" w:rsidRPr="007B739E">
        <w:rPr>
          <w:rFonts w:hint="eastAsia"/>
          <w:u w:val="single"/>
        </w:rPr>
        <w:t>構築</w:t>
      </w:r>
      <w:r w:rsidRPr="007B739E">
        <w:rPr>
          <w:rFonts w:hint="eastAsia"/>
          <w:u w:val="single"/>
        </w:rPr>
        <w:t>業務：</w:t>
      </w:r>
      <w:r w:rsidR="00EC2291" w:rsidRPr="007B739E">
        <w:rPr>
          <w:rFonts w:hint="eastAsia"/>
          <w:u w:val="single"/>
        </w:rPr>
        <w:t>契約締結の日</w:t>
      </w:r>
      <w:r w:rsidR="001C1E18" w:rsidRPr="007B739E">
        <w:rPr>
          <w:rFonts w:hint="eastAsia"/>
          <w:u w:val="single"/>
        </w:rPr>
        <w:t>（令和6年4月末ごろ）</w:t>
      </w:r>
      <w:r w:rsidRPr="007B739E">
        <w:rPr>
          <w:rFonts w:hint="eastAsia"/>
          <w:u w:val="single"/>
        </w:rPr>
        <w:t>から</w:t>
      </w:r>
      <w:r w:rsidR="00EC2291" w:rsidRPr="007B739E">
        <w:rPr>
          <w:rFonts w:hint="eastAsia"/>
          <w:u w:val="single"/>
        </w:rPr>
        <w:t>令和</w:t>
      </w:r>
      <w:r w:rsidR="00EC2291" w:rsidRPr="007B739E">
        <w:rPr>
          <w:u w:val="single"/>
        </w:rPr>
        <w:t>7</w:t>
      </w:r>
      <w:r w:rsidR="00EC2291" w:rsidRPr="007B739E">
        <w:rPr>
          <w:rFonts w:hint="eastAsia"/>
          <w:u w:val="single"/>
        </w:rPr>
        <w:t>年1月末日まで</w:t>
      </w:r>
    </w:p>
    <w:p w:rsidR="007B739E" w:rsidRDefault="007B739E" w:rsidP="007B739E">
      <w:pPr>
        <w:ind w:leftChars="100" w:left="210"/>
      </w:pPr>
      <w:r>
        <w:rPr>
          <w:rFonts w:hint="eastAsia"/>
        </w:rPr>
        <w:t>履行期間内は、月</w:t>
      </w:r>
      <w:r>
        <w:t>1回程度</w:t>
      </w:r>
      <w:r>
        <w:rPr>
          <w:rFonts w:hint="eastAsia"/>
        </w:rPr>
        <w:t>打合せを行い、進捗状況の報告、ヒアリング、問題点の洗い出しを行うこと。打合せ実施後速やかに議事録を提出すること。</w:t>
      </w:r>
    </w:p>
    <w:p w:rsidR="009856D2" w:rsidRDefault="009856D2" w:rsidP="009856D2">
      <w:pPr>
        <w:ind w:firstLineChars="200" w:firstLine="420"/>
      </w:pPr>
      <w:r>
        <w:rPr>
          <w:rFonts w:hint="eastAsia"/>
        </w:rPr>
        <w:t>契約締結後</w:t>
      </w:r>
      <w:r w:rsidR="001C1E18">
        <w:rPr>
          <w:rFonts w:hint="eastAsia"/>
        </w:rPr>
        <w:t>10営業日</w:t>
      </w:r>
      <w:r>
        <w:rPr>
          <w:rFonts w:hint="eastAsia"/>
        </w:rPr>
        <w:t>以内に、実施計画書を作成し、提出すること。</w:t>
      </w:r>
    </w:p>
    <w:p w:rsidR="001C1E18" w:rsidRDefault="00187E5D" w:rsidP="001C1E18">
      <w:pPr>
        <w:ind w:firstLineChars="200" w:firstLine="420"/>
      </w:pPr>
      <w:r>
        <w:rPr>
          <w:rFonts w:hint="eastAsia"/>
        </w:rPr>
        <w:t>担当</w:t>
      </w:r>
      <w:r w:rsidR="001C1E18">
        <w:rPr>
          <w:rFonts w:hint="eastAsia"/>
        </w:rPr>
        <w:t>職員からのヒアリングを行い、システムの要件定義を策定する</w:t>
      </w:r>
      <w:r w:rsidR="00F35606">
        <w:rPr>
          <w:rFonts w:hint="eastAsia"/>
        </w:rPr>
        <w:t>こと</w:t>
      </w:r>
      <w:r w:rsidR="001C1E18">
        <w:rPr>
          <w:rFonts w:hint="eastAsia"/>
        </w:rPr>
        <w:t>。</w:t>
      </w:r>
    </w:p>
    <w:p w:rsidR="001C1E18" w:rsidRDefault="001C1E18" w:rsidP="001C1E18">
      <w:pPr>
        <w:ind w:firstLineChars="200" w:firstLine="420"/>
      </w:pPr>
      <w:r>
        <w:rPr>
          <w:rFonts w:hint="eastAsia"/>
        </w:rPr>
        <w:t>要件定義を基にシステムを構築し、</w:t>
      </w:r>
      <w:r w:rsidR="00D4367F">
        <w:rPr>
          <w:rFonts w:hint="eastAsia"/>
        </w:rPr>
        <w:t>サイトの構造とデザイン</w:t>
      </w:r>
      <w:r>
        <w:rPr>
          <w:rFonts w:hint="eastAsia"/>
        </w:rPr>
        <w:t>を作成する</w:t>
      </w:r>
      <w:r w:rsidR="00F35606">
        <w:rPr>
          <w:rFonts w:hint="eastAsia"/>
        </w:rPr>
        <w:t>こと</w:t>
      </w:r>
      <w:r>
        <w:rPr>
          <w:rFonts w:hint="eastAsia"/>
        </w:rPr>
        <w:t>。</w:t>
      </w:r>
    </w:p>
    <w:p w:rsidR="001C1E18" w:rsidRDefault="001C1E18" w:rsidP="001C1E18">
      <w:pPr>
        <w:ind w:firstLineChars="200" w:firstLine="420"/>
      </w:pPr>
      <w:r>
        <w:rPr>
          <w:rFonts w:hint="eastAsia"/>
        </w:rPr>
        <w:t>現行のサイトのデータ</w:t>
      </w:r>
      <w:r w:rsidR="007B739E">
        <w:rPr>
          <w:rFonts w:hint="eastAsia"/>
        </w:rPr>
        <w:t>移行を行う</w:t>
      </w:r>
      <w:r w:rsidR="00F35606">
        <w:rPr>
          <w:rFonts w:hint="eastAsia"/>
        </w:rPr>
        <w:t>こと</w:t>
      </w:r>
      <w:r>
        <w:rPr>
          <w:rFonts w:hint="eastAsia"/>
        </w:rPr>
        <w:t>。</w:t>
      </w:r>
    </w:p>
    <w:p w:rsidR="00F35606" w:rsidRPr="00F35606" w:rsidRDefault="00F35606" w:rsidP="001C1E18">
      <w:pPr>
        <w:ind w:firstLineChars="200" w:firstLine="420"/>
      </w:pPr>
      <w:r>
        <w:rPr>
          <w:rFonts w:hint="eastAsia"/>
        </w:rPr>
        <w:t>各フェーズにおいてアクセシビリティの試験を行うこと。</w:t>
      </w:r>
    </w:p>
    <w:p w:rsidR="00D4367F" w:rsidRPr="001C1E18" w:rsidRDefault="00D4367F" w:rsidP="001C1E18">
      <w:pPr>
        <w:ind w:firstLineChars="200" w:firstLine="420"/>
      </w:pPr>
      <w:r>
        <w:rPr>
          <w:rFonts w:hint="eastAsia"/>
        </w:rPr>
        <w:t>運用開始前に、</w:t>
      </w:r>
      <w:r w:rsidR="00333C3A">
        <w:rPr>
          <w:rFonts w:hint="eastAsia"/>
        </w:rPr>
        <w:t>操作研修を行う</w:t>
      </w:r>
      <w:r w:rsidR="00F35606">
        <w:rPr>
          <w:rFonts w:hint="eastAsia"/>
        </w:rPr>
        <w:t>こと</w:t>
      </w:r>
      <w:r w:rsidR="00333C3A">
        <w:rPr>
          <w:rFonts w:hint="eastAsia"/>
        </w:rPr>
        <w:t>。</w:t>
      </w:r>
    </w:p>
    <w:p w:rsidR="001C1E18" w:rsidRDefault="007B739E" w:rsidP="001C1E18">
      <w:pPr>
        <w:rPr>
          <w:u w:val="single"/>
        </w:rPr>
      </w:pPr>
      <w:r w:rsidRPr="007B739E">
        <w:rPr>
          <w:rFonts w:hint="eastAsia"/>
          <w:u w:val="single"/>
        </w:rPr>
        <w:t>○</w:t>
      </w:r>
      <w:r w:rsidR="001C1E18" w:rsidRPr="007B739E">
        <w:rPr>
          <w:rFonts w:hint="eastAsia"/>
          <w:u w:val="single"/>
        </w:rPr>
        <w:t>運用保守業務：令和7年2月1日</w:t>
      </w:r>
      <w:r w:rsidRPr="007B739E">
        <w:rPr>
          <w:rFonts w:hint="eastAsia"/>
          <w:u w:val="single"/>
        </w:rPr>
        <w:t>から</w:t>
      </w:r>
      <w:r w:rsidR="001C1E18" w:rsidRPr="007B739E">
        <w:rPr>
          <w:rFonts w:hint="eastAsia"/>
          <w:u w:val="single"/>
        </w:rPr>
        <w:t>令和1</w:t>
      </w:r>
      <w:r w:rsidR="001C1E18" w:rsidRPr="007B739E">
        <w:rPr>
          <w:u w:val="single"/>
        </w:rPr>
        <w:t>2</w:t>
      </w:r>
      <w:r w:rsidR="001C1E18" w:rsidRPr="007B739E">
        <w:rPr>
          <w:rFonts w:hint="eastAsia"/>
          <w:u w:val="single"/>
        </w:rPr>
        <w:t>年1月末日までの60月</w:t>
      </w:r>
    </w:p>
    <w:p w:rsidR="007B739E" w:rsidRDefault="007B739E" w:rsidP="007B739E">
      <w:pPr>
        <w:ind w:firstLineChars="200" w:firstLine="420"/>
      </w:pPr>
      <w:r>
        <w:rPr>
          <w:rFonts w:hint="eastAsia"/>
        </w:rPr>
        <w:t>履行期間内は、月１回、運用管理及びアクセス解析の報告書を提出すること。</w:t>
      </w:r>
    </w:p>
    <w:p w:rsidR="007B739E" w:rsidRDefault="007B739E" w:rsidP="007B739E"/>
    <w:p w:rsidR="007B739E" w:rsidRPr="007B739E" w:rsidRDefault="007B739E" w:rsidP="007B739E">
      <w:r>
        <w:rPr>
          <w:rFonts w:hint="eastAsia"/>
        </w:rPr>
        <w:t>（スケジュール例）</w:t>
      </w:r>
    </w:p>
    <w:tbl>
      <w:tblPr>
        <w:tblStyle w:val="ae"/>
        <w:tblW w:w="8240" w:type="dxa"/>
        <w:tblInd w:w="252" w:type="dxa"/>
        <w:tblLook w:val="04A0" w:firstRow="1" w:lastRow="0" w:firstColumn="1" w:lastColumn="0" w:noHBand="0" w:noVBand="1"/>
      </w:tblPr>
      <w:tblGrid>
        <w:gridCol w:w="706"/>
        <w:gridCol w:w="707"/>
        <w:gridCol w:w="703"/>
        <w:gridCol w:w="703"/>
        <w:gridCol w:w="711"/>
        <w:gridCol w:w="757"/>
        <w:gridCol w:w="757"/>
        <w:gridCol w:w="757"/>
        <w:gridCol w:w="704"/>
        <w:gridCol w:w="704"/>
        <w:gridCol w:w="1031"/>
      </w:tblGrid>
      <w:tr w:rsidR="00F35606" w:rsidTr="00F35606">
        <w:tc>
          <w:tcPr>
            <w:tcW w:w="706" w:type="dxa"/>
          </w:tcPr>
          <w:p w:rsidR="00F35606" w:rsidRDefault="00F35606" w:rsidP="009856D2">
            <w:pPr>
              <w:ind w:firstLineChars="0" w:firstLine="0"/>
            </w:pPr>
            <w:r>
              <w:rPr>
                <w:rFonts w:hint="eastAsia"/>
              </w:rPr>
              <w:t>R6.5</w:t>
            </w:r>
          </w:p>
        </w:tc>
        <w:tc>
          <w:tcPr>
            <w:tcW w:w="707" w:type="dxa"/>
          </w:tcPr>
          <w:p w:rsidR="00F35606" w:rsidRDefault="00F35606" w:rsidP="009856D2">
            <w:pPr>
              <w:ind w:firstLineChars="0" w:firstLine="0"/>
            </w:pPr>
            <w:r>
              <w:rPr>
                <w:rFonts w:hint="eastAsia"/>
              </w:rPr>
              <w:t>R6.6</w:t>
            </w:r>
          </w:p>
        </w:tc>
        <w:tc>
          <w:tcPr>
            <w:tcW w:w="703" w:type="dxa"/>
          </w:tcPr>
          <w:p w:rsidR="00F35606" w:rsidRDefault="00F35606" w:rsidP="009856D2">
            <w:pPr>
              <w:ind w:firstLineChars="0" w:firstLine="0"/>
            </w:pPr>
            <w:r>
              <w:rPr>
                <w:rFonts w:hint="eastAsia"/>
              </w:rPr>
              <w:t>R6.7</w:t>
            </w:r>
          </w:p>
        </w:tc>
        <w:tc>
          <w:tcPr>
            <w:tcW w:w="703" w:type="dxa"/>
          </w:tcPr>
          <w:p w:rsidR="00F35606" w:rsidRDefault="00F35606" w:rsidP="009856D2">
            <w:pPr>
              <w:ind w:firstLineChars="0" w:firstLine="0"/>
            </w:pPr>
            <w:r>
              <w:rPr>
                <w:rFonts w:hint="eastAsia"/>
              </w:rPr>
              <w:t>R6.8</w:t>
            </w:r>
          </w:p>
        </w:tc>
        <w:tc>
          <w:tcPr>
            <w:tcW w:w="711" w:type="dxa"/>
          </w:tcPr>
          <w:p w:rsidR="00F35606" w:rsidRDefault="00F35606" w:rsidP="009856D2">
            <w:pPr>
              <w:ind w:firstLineChars="0" w:firstLine="0"/>
            </w:pPr>
            <w:r>
              <w:rPr>
                <w:rFonts w:hint="eastAsia"/>
              </w:rPr>
              <w:t>R6.9</w:t>
            </w:r>
          </w:p>
        </w:tc>
        <w:tc>
          <w:tcPr>
            <w:tcW w:w="757" w:type="dxa"/>
          </w:tcPr>
          <w:p w:rsidR="00F35606" w:rsidRDefault="00F35606" w:rsidP="009856D2">
            <w:pPr>
              <w:ind w:firstLineChars="0" w:firstLine="0"/>
            </w:pPr>
            <w:r>
              <w:rPr>
                <w:rFonts w:hint="eastAsia"/>
              </w:rPr>
              <w:t>R6.10</w:t>
            </w:r>
          </w:p>
        </w:tc>
        <w:tc>
          <w:tcPr>
            <w:tcW w:w="757" w:type="dxa"/>
          </w:tcPr>
          <w:p w:rsidR="00F35606" w:rsidRDefault="00F35606" w:rsidP="009856D2">
            <w:pPr>
              <w:ind w:firstLineChars="0" w:firstLine="0"/>
            </w:pPr>
            <w:r>
              <w:rPr>
                <w:rFonts w:hint="eastAsia"/>
              </w:rPr>
              <w:t>R6.11</w:t>
            </w:r>
          </w:p>
        </w:tc>
        <w:tc>
          <w:tcPr>
            <w:tcW w:w="757" w:type="dxa"/>
          </w:tcPr>
          <w:p w:rsidR="00F35606" w:rsidRDefault="00F35606" w:rsidP="009856D2">
            <w:pPr>
              <w:ind w:firstLineChars="0" w:firstLine="0"/>
            </w:pPr>
            <w:r>
              <w:rPr>
                <w:rFonts w:hint="eastAsia"/>
              </w:rPr>
              <w:t>R6.12</w:t>
            </w:r>
          </w:p>
        </w:tc>
        <w:tc>
          <w:tcPr>
            <w:tcW w:w="704" w:type="dxa"/>
          </w:tcPr>
          <w:p w:rsidR="00F35606" w:rsidRDefault="00F35606" w:rsidP="009856D2">
            <w:pPr>
              <w:ind w:firstLineChars="0" w:firstLine="0"/>
            </w:pPr>
            <w:r>
              <w:rPr>
                <w:rFonts w:hint="eastAsia"/>
              </w:rPr>
              <w:t>R7.1</w:t>
            </w:r>
          </w:p>
        </w:tc>
        <w:tc>
          <w:tcPr>
            <w:tcW w:w="704" w:type="dxa"/>
            <w:tcBorders>
              <w:right w:val="nil"/>
            </w:tcBorders>
          </w:tcPr>
          <w:p w:rsidR="00F35606" w:rsidRDefault="00F35606" w:rsidP="009856D2">
            <w:pPr>
              <w:ind w:firstLineChars="0" w:firstLine="0"/>
            </w:pPr>
            <w:r w:rsidRPr="005C0655">
              <w:rPr>
                <w:rFonts w:hint="eastAsia"/>
                <w:noProof/>
              </w:rPr>
              <mc:AlternateContent>
                <mc:Choice Requires="wps">
                  <w:drawing>
                    <wp:anchor distT="0" distB="0" distL="114300" distR="114300" simplePos="0" relativeHeight="251685888" behindDoc="0" locked="0" layoutInCell="1" allowOverlap="1" wp14:anchorId="771E6963" wp14:editId="64BDE4D6">
                      <wp:simplePos x="0" y="0"/>
                      <wp:positionH relativeFrom="column">
                        <wp:posOffset>-63395</wp:posOffset>
                      </wp:positionH>
                      <wp:positionV relativeFrom="paragraph">
                        <wp:posOffset>237792</wp:posOffset>
                      </wp:positionV>
                      <wp:extent cx="1083945" cy="431800"/>
                      <wp:effectExtent l="0" t="19050" r="40005" b="44450"/>
                      <wp:wrapNone/>
                      <wp:docPr id="9" name="右矢印 9"/>
                      <wp:cNvGraphicFramePr/>
                      <a:graphic xmlns:a="http://schemas.openxmlformats.org/drawingml/2006/main">
                        <a:graphicData uri="http://schemas.microsoft.com/office/word/2010/wordprocessingShape">
                          <wps:wsp>
                            <wps:cNvSpPr/>
                            <wps:spPr>
                              <a:xfrm>
                                <a:off x="0" y="0"/>
                                <a:ext cx="1083945" cy="431800"/>
                              </a:xfrm>
                              <a:prstGeom prst="rightArrow">
                                <a:avLst/>
                              </a:prstGeom>
                              <a:ln/>
                            </wps:spPr>
                            <wps:style>
                              <a:lnRef idx="1">
                                <a:schemeClr val="accent3"/>
                              </a:lnRef>
                              <a:fillRef idx="2">
                                <a:schemeClr val="accent3"/>
                              </a:fillRef>
                              <a:effectRef idx="1">
                                <a:schemeClr val="accent3"/>
                              </a:effectRef>
                              <a:fontRef idx="minor">
                                <a:schemeClr val="dk1"/>
                              </a:fontRef>
                            </wps:style>
                            <wps:txbx>
                              <w:txbxContent>
                                <w:p w:rsidR="00F35606" w:rsidRPr="005C0655" w:rsidRDefault="00F35606" w:rsidP="005C0655">
                                  <w:pPr>
                                    <w:spacing w:line="0" w:lineRule="atLeast"/>
                                    <w:ind w:firstLine="140"/>
                                    <w:jc w:val="center"/>
                                    <w:rPr>
                                      <w:sz w:val="14"/>
                                    </w:rPr>
                                  </w:pPr>
                                  <w:r>
                                    <w:rPr>
                                      <w:rFonts w:hint="eastAsia"/>
                                      <w:sz w:val="14"/>
                                    </w:rPr>
                                    <w:t>運用支援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E69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margin-left:-5pt;margin-top:18.7pt;width:85.35pt;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" adj="17298" fillcolor="#c3c3c3 [2166]" strokecolor="#a5a5a5 [3206]" strokeweight=".5pt">
                      <v:fill color2="#b6b6b6 [2614]" rotate="t" colors="0 #d2d2d2;.5 #c8c8c8;1 silver" focus="100%" type="gradient">
                        <o:fill v:ext="view" type="gradientUnscaled"/>
                      </v:fill>
                      <v:textbox>
                        <w:txbxContent>
                          <w:p w:rsidR="00F35606" w:rsidRPr="005C0655" w:rsidRDefault="00F35606" w:rsidP="005C0655">
                            <w:pPr>
                              <w:spacing w:line="0" w:lineRule="atLeast"/>
                              <w:ind w:firstLine="140"/>
                              <w:jc w:val="center"/>
                              <w:rPr>
                                <w:sz w:val="14"/>
                              </w:rPr>
                            </w:pPr>
                            <w:r>
                              <w:rPr>
                                <w:rFonts w:hint="eastAsia"/>
                                <w:sz w:val="14"/>
                              </w:rPr>
                              <w:t>運用支援</w:t>
                            </w:r>
                          </w:p>
                        </w:txbxContent>
                      </v:textbox>
                    </v:shape>
                  </w:pict>
                </mc:Fallback>
              </mc:AlternateContent>
            </w:r>
            <w:r>
              <w:rPr>
                <w:rFonts w:hint="eastAsia"/>
              </w:rPr>
              <w:t>R7.2</w:t>
            </w:r>
          </w:p>
        </w:tc>
        <w:tc>
          <w:tcPr>
            <w:tcW w:w="1031" w:type="dxa"/>
            <w:tcBorders>
              <w:left w:val="nil"/>
            </w:tcBorders>
          </w:tcPr>
          <w:p w:rsidR="00F35606" w:rsidRDefault="00F35606" w:rsidP="009856D2">
            <w:pPr>
              <w:ind w:firstLineChars="0" w:firstLine="0"/>
            </w:pPr>
            <w:r>
              <w:rPr>
                <w:rFonts w:hint="eastAsia"/>
              </w:rPr>
              <w:t>～R12.1</w:t>
            </w:r>
          </w:p>
        </w:tc>
      </w:tr>
      <w:tr w:rsidR="00F35606" w:rsidTr="00F35606">
        <w:trPr>
          <w:trHeight w:val="1474"/>
        </w:trPr>
        <w:tc>
          <w:tcPr>
            <w:tcW w:w="706" w:type="dxa"/>
          </w:tcPr>
          <w:p w:rsidR="00F35606" w:rsidRDefault="00F35606" w:rsidP="009856D2">
            <w:pPr>
              <w:ind w:firstLineChars="0" w:firstLine="0"/>
            </w:pPr>
            <w:r w:rsidRPr="00F35606">
              <w:rPr>
                <w:rFonts w:hint="eastAsia"/>
                <w:noProof/>
              </w:rPr>
              <mc:AlternateContent>
                <mc:Choice Requires="wps">
                  <w:drawing>
                    <wp:anchor distT="0" distB="0" distL="114300" distR="114300" simplePos="0" relativeHeight="251687936" behindDoc="0" locked="0" layoutInCell="1" allowOverlap="1" wp14:anchorId="4758C3A1" wp14:editId="3355D06E">
                      <wp:simplePos x="0" y="0"/>
                      <wp:positionH relativeFrom="column">
                        <wp:posOffset>-58397</wp:posOffset>
                      </wp:positionH>
                      <wp:positionV relativeFrom="paragraph">
                        <wp:posOffset>2842</wp:posOffset>
                      </wp:positionV>
                      <wp:extent cx="879475" cy="431800"/>
                      <wp:effectExtent l="0" t="19050" r="34925" b="44450"/>
                      <wp:wrapNone/>
                      <wp:docPr id="10" name="右矢印 10"/>
                      <wp:cNvGraphicFramePr/>
                      <a:graphic xmlns:a="http://schemas.openxmlformats.org/drawingml/2006/main">
                        <a:graphicData uri="http://schemas.microsoft.com/office/word/2010/wordprocessingShape">
                          <wps:wsp>
                            <wps:cNvSpPr/>
                            <wps:spPr>
                              <a:xfrm>
                                <a:off x="0" y="0"/>
                                <a:ext cx="879475" cy="431800"/>
                              </a:xfrm>
                              <a:prstGeom prst="right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F35606" w:rsidRPr="005C0655" w:rsidRDefault="00F35606" w:rsidP="00F35606">
                                  <w:pPr>
                                    <w:spacing w:line="0" w:lineRule="atLeast"/>
                                    <w:ind w:firstLine="140"/>
                                    <w:jc w:val="center"/>
                                    <w:rPr>
                                      <w:sz w:val="14"/>
                                    </w:rPr>
                                  </w:pPr>
                                  <w:r>
                                    <w:rPr>
                                      <w:rFonts w:hint="eastAsia"/>
                                      <w:sz w:val="14"/>
                                    </w:rPr>
                                    <w:t>要件定義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8C3A1" id="右矢印 10" o:spid="_x0000_s1027" type="#_x0000_t13" style="position:absolute;margin-left:-4.6pt;margin-top:.2pt;width:69.2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" adj="16297" fillcolor="#d2d2d2" strokecolor="#a5a5a5" strokeweight=".5pt">
                      <v:fill color2="silver" rotate="t" colors="0 #d2d2d2;.5 #c8c8c8;1 silver" focus="100%" type="gradient">
                        <o:fill v:ext="view" type="gradientUnscaled"/>
                      </v:fill>
                      <v:textbox>
                        <w:txbxContent>
                          <w:p w:rsidR="00F35606" w:rsidRPr="005C0655" w:rsidRDefault="00F35606" w:rsidP="00F35606">
                            <w:pPr>
                              <w:spacing w:line="0" w:lineRule="atLeast"/>
                              <w:ind w:firstLine="140"/>
                              <w:jc w:val="center"/>
                              <w:rPr>
                                <w:sz w:val="14"/>
                              </w:rPr>
                            </w:pPr>
                            <w:r>
                              <w:rPr>
                                <w:rFonts w:hint="eastAsia"/>
                                <w:sz w:val="14"/>
                              </w:rPr>
                              <w:t>要件定義</w:t>
                            </w:r>
                          </w:p>
                        </w:txbxContent>
                      </v:textbox>
                    </v:shape>
                  </w:pict>
                </mc:Fallback>
              </mc:AlternateContent>
            </w:r>
          </w:p>
        </w:tc>
        <w:tc>
          <w:tcPr>
            <w:tcW w:w="707" w:type="dxa"/>
          </w:tcPr>
          <w:p w:rsidR="00F35606" w:rsidRDefault="00F35606" w:rsidP="009856D2">
            <w:pPr>
              <w:ind w:firstLineChars="0" w:firstLine="0"/>
            </w:pPr>
          </w:p>
        </w:tc>
        <w:tc>
          <w:tcPr>
            <w:tcW w:w="703" w:type="dxa"/>
          </w:tcPr>
          <w:p w:rsidR="00F35606" w:rsidRDefault="00F35606" w:rsidP="009856D2">
            <w:pPr>
              <w:ind w:firstLineChars="0" w:firstLine="0"/>
            </w:pPr>
          </w:p>
        </w:tc>
        <w:tc>
          <w:tcPr>
            <w:tcW w:w="703" w:type="dxa"/>
          </w:tcPr>
          <w:p w:rsidR="00F35606" w:rsidRDefault="00F35606" w:rsidP="009856D2">
            <w:pPr>
              <w:ind w:firstLineChars="0" w:firstLine="0"/>
            </w:pPr>
            <w:r>
              <w:rPr>
                <w:rFonts w:hint="eastAsia"/>
                <w:noProof/>
              </w:rPr>
              <mc:AlternateContent>
                <mc:Choice Requires="wps">
                  <w:drawing>
                    <wp:anchor distT="0" distB="0" distL="114300" distR="114300" simplePos="0" relativeHeight="251680768" behindDoc="0" locked="0" layoutInCell="1" allowOverlap="1" wp14:anchorId="330C2FE2" wp14:editId="7595C7B7">
                      <wp:simplePos x="0" y="0"/>
                      <wp:positionH relativeFrom="column">
                        <wp:posOffset>-494506</wp:posOffset>
                      </wp:positionH>
                      <wp:positionV relativeFrom="paragraph">
                        <wp:posOffset>2842</wp:posOffset>
                      </wp:positionV>
                      <wp:extent cx="2286635" cy="431800"/>
                      <wp:effectExtent l="0" t="19050" r="37465" b="44450"/>
                      <wp:wrapNone/>
                      <wp:docPr id="4" name="右矢印 4"/>
                      <wp:cNvGraphicFramePr/>
                      <a:graphic xmlns:a="http://schemas.openxmlformats.org/drawingml/2006/main">
                        <a:graphicData uri="http://schemas.microsoft.com/office/word/2010/wordprocessingShape">
                          <wps:wsp>
                            <wps:cNvSpPr/>
                            <wps:spPr>
                              <a:xfrm>
                                <a:off x="0" y="0"/>
                                <a:ext cx="2286635" cy="431800"/>
                              </a:xfrm>
                              <a:prstGeom prst="rightArrow">
                                <a:avLst/>
                              </a:prstGeom>
                            </wps:spPr>
                            <wps:style>
                              <a:lnRef idx="1">
                                <a:schemeClr val="accent3"/>
                              </a:lnRef>
                              <a:fillRef idx="2">
                                <a:schemeClr val="accent3"/>
                              </a:fillRef>
                              <a:effectRef idx="1">
                                <a:schemeClr val="accent3"/>
                              </a:effectRef>
                              <a:fontRef idx="minor">
                                <a:schemeClr val="dk1"/>
                              </a:fontRef>
                            </wps:style>
                            <wps:txbx>
                              <w:txbxContent>
                                <w:p w:rsidR="00F35606" w:rsidRPr="005C0655" w:rsidRDefault="00F35606" w:rsidP="005C0655">
                                  <w:pPr>
                                    <w:spacing w:line="0" w:lineRule="atLeast"/>
                                    <w:ind w:firstLine="160"/>
                                    <w:jc w:val="center"/>
                                    <w:rPr>
                                      <w:sz w:val="16"/>
                                    </w:rPr>
                                  </w:pPr>
                                  <w:r w:rsidRPr="005C0655">
                                    <w:rPr>
                                      <w:rFonts w:hint="eastAsia"/>
                                      <w:sz w:val="16"/>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2FE2" id="右矢印 4" o:spid="_x0000_s1028" type="#_x0000_t13" style="position:absolute;margin-left:-38.95pt;margin-top:.2pt;width:180.0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" adj="19561" fillcolor="#c3c3c3 [2166]" strokecolor="#a5a5a5 [3206]" strokeweight=".5pt">
                      <v:fill color2="#b6b6b6 [2614]" rotate="t" colors="0 #d2d2d2;.5 #c8c8c8;1 silver" focus="100%" type="gradient">
                        <o:fill v:ext="view" type="gradientUnscaled"/>
                      </v:fill>
                      <v:textbox>
                        <w:txbxContent>
                          <w:p w:rsidR="00F35606" w:rsidRPr="005C0655" w:rsidRDefault="00F35606" w:rsidP="005C0655">
                            <w:pPr>
                              <w:spacing w:line="0" w:lineRule="atLeast"/>
                              <w:ind w:firstLine="160"/>
                              <w:jc w:val="center"/>
                              <w:rPr>
                                <w:sz w:val="16"/>
                              </w:rPr>
                            </w:pPr>
                            <w:r w:rsidRPr="005C0655">
                              <w:rPr>
                                <w:rFonts w:hint="eastAsia"/>
                                <w:sz w:val="16"/>
                              </w:rPr>
                              <w:t>作成</w:t>
                            </w:r>
                          </w:p>
                        </w:txbxContent>
                      </v:textbox>
                    </v:shape>
                  </w:pict>
                </mc:Fallback>
              </mc:AlternateContent>
            </w:r>
            <w:r>
              <w:rPr>
                <w:rFonts w:hint="eastAsia"/>
                <w:noProof/>
              </w:rPr>
              <mc:AlternateContent>
                <mc:Choice Requires="wps">
                  <w:drawing>
                    <wp:anchor distT="0" distB="0" distL="114300" distR="114300" simplePos="0" relativeHeight="251686912" behindDoc="0" locked="0" layoutInCell="1" allowOverlap="1" wp14:anchorId="7E29D6BC" wp14:editId="261FF524">
                      <wp:simplePos x="0" y="0"/>
                      <wp:positionH relativeFrom="column">
                        <wp:posOffset>-3054882</wp:posOffset>
                      </wp:positionH>
                      <wp:positionV relativeFrom="paragraph">
                        <wp:posOffset>-6195542</wp:posOffset>
                      </wp:positionV>
                      <wp:extent cx="879475" cy="431800"/>
                      <wp:effectExtent l="0" t="0" r="0" b="0"/>
                      <wp:wrapNone/>
                      <wp:docPr id="3" name="右矢印 3" hidden="1"/>
                      <wp:cNvGraphicFramePr/>
                      <a:graphic xmlns:a="http://schemas.openxmlformats.org/drawingml/2006/main">
                        <a:graphicData uri="http://schemas.microsoft.com/office/word/2010/wordprocessingShape">
                          <wps:wsp>
                            <wps:cNvSpPr/>
                            <wps:spPr>
                              <a:xfrm>
                                <a:off x="0" y="0"/>
                                <a:ext cx="879475" cy="431800"/>
                              </a:xfrm>
                              <a:prstGeom prst="rightArrow">
                                <a:avLst/>
                              </a:prstGeom>
                            </wps:spPr>
                            <wps:style>
                              <a:lnRef idx="1">
                                <a:schemeClr val="accent3"/>
                              </a:lnRef>
                              <a:fillRef idx="2">
                                <a:schemeClr val="accent3"/>
                              </a:fillRef>
                              <a:effectRef idx="1">
                                <a:schemeClr val="accent3"/>
                              </a:effectRef>
                              <a:fontRef idx="minor">
                                <a:schemeClr val="dk1"/>
                              </a:fontRef>
                            </wps:style>
                            <wps:txbx>
                              <w:txbxContent>
                                <w:p w:rsidR="00F35606" w:rsidRPr="005C0655" w:rsidRDefault="00F35606" w:rsidP="005C0655">
                                  <w:pPr>
                                    <w:spacing w:line="0" w:lineRule="atLeast"/>
                                    <w:ind w:firstLine="140"/>
                                    <w:jc w:val="center"/>
                                    <w:rPr>
                                      <w:sz w:val="14"/>
                                    </w:rPr>
                                  </w:pPr>
                                  <w:r w:rsidRPr="005C0655">
                                    <w:rPr>
                                      <w:rFonts w:hint="eastAsia"/>
                                      <w:sz w:val="14"/>
                                    </w:rPr>
                                    <w:t>要件定義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9D6BC" id="右矢印 3" o:spid="_x0000_s1029" type="#_x0000_t13" style="position:absolute;margin-left:-240.55pt;margin-top:-487.85pt;width:69.25pt;height:34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" adj="16297" fillcolor="#c3c3c3 [2166]" strokecolor="#a5a5a5 [3206]" strokeweight=".5pt">
                      <v:fill color2="#b6b6b6 [2614]" rotate="t" colors="0 #d2d2d2;.5 #c8c8c8;1 silver" focus="100%" type="gradient">
                        <o:fill v:ext="view" type="gradientUnscaled"/>
                      </v:fill>
                      <v:textbox>
                        <w:txbxContent>
                          <w:p w:rsidR="00F35606" w:rsidRPr="005C0655" w:rsidRDefault="00F35606" w:rsidP="005C0655">
                            <w:pPr>
                              <w:spacing w:line="0" w:lineRule="atLeast"/>
                              <w:ind w:firstLine="140"/>
                              <w:jc w:val="center"/>
                              <w:rPr>
                                <w:sz w:val="14"/>
                              </w:rPr>
                            </w:pPr>
                            <w:r w:rsidRPr="005C0655">
                              <w:rPr>
                                <w:rFonts w:hint="eastAsia"/>
                                <w:sz w:val="14"/>
                              </w:rPr>
                              <w:t>要件定義</w:t>
                            </w:r>
                          </w:p>
                        </w:txbxContent>
                      </v:textbox>
                    </v:shape>
                  </w:pict>
                </mc:Fallback>
              </mc:AlternateContent>
            </w:r>
          </w:p>
        </w:tc>
        <w:tc>
          <w:tcPr>
            <w:tcW w:w="711" w:type="dxa"/>
          </w:tcPr>
          <w:p w:rsidR="00F35606" w:rsidRDefault="00F35606" w:rsidP="009856D2">
            <w:pPr>
              <w:ind w:firstLineChars="0" w:firstLine="0"/>
            </w:pPr>
          </w:p>
        </w:tc>
        <w:tc>
          <w:tcPr>
            <w:tcW w:w="757" w:type="dxa"/>
          </w:tcPr>
          <w:p w:rsidR="00F35606" w:rsidRDefault="00F35606" w:rsidP="009856D2">
            <w:pPr>
              <w:ind w:firstLineChars="0" w:firstLine="0"/>
            </w:pPr>
          </w:p>
        </w:tc>
        <w:tc>
          <w:tcPr>
            <w:tcW w:w="757" w:type="dxa"/>
          </w:tcPr>
          <w:p w:rsidR="00F35606" w:rsidRDefault="00F35606" w:rsidP="009856D2">
            <w:pPr>
              <w:ind w:firstLineChars="0" w:firstLine="0"/>
            </w:pPr>
            <w:r w:rsidRPr="005C0655">
              <w:rPr>
                <w:rFonts w:hint="eastAsia"/>
                <w:noProof/>
              </w:rPr>
              <mc:AlternateContent>
                <mc:Choice Requires="wps">
                  <w:drawing>
                    <wp:anchor distT="0" distB="0" distL="114300" distR="114300" simplePos="0" relativeHeight="251684864" behindDoc="0" locked="0" layoutInCell="1" allowOverlap="1" wp14:anchorId="0E1BB6C9" wp14:editId="584007DF">
                      <wp:simplePos x="0" y="0"/>
                      <wp:positionH relativeFrom="column">
                        <wp:posOffset>-1180750</wp:posOffset>
                      </wp:positionH>
                      <wp:positionV relativeFrom="paragraph">
                        <wp:posOffset>422337</wp:posOffset>
                      </wp:positionV>
                      <wp:extent cx="2069204" cy="431800"/>
                      <wp:effectExtent l="0" t="19050" r="45720" b="44450"/>
                      <wp:wrapNone/>
                      <wp:docPr id="8" name="右矢印 8"/>
                      <wp:cNvGraphicFramePr/>
                      <a:graphic xmlns:a="http://schemas.openxmlformats.org/drawingml/2006/main">
                        <a:graphicData uri="http://schemas.microsoft.com/office/word/2010/wordprocessingShape">
                          <wps:wsp>
                            <wps:cNvSpPr/>
                            <wps:spPr>
                              <a:xfrm>
                                <a:off x="0" y="0"/>
                                <a:ext cx="2069204" cy="431800"/>
                              </a:xfrm>
                              <a:prstGeom prst="rightArrow">
                                <a:avLst/>
                              </a:prstGeom>
                              <a:ln/>
                            </wps:spPr>
                            <wps:style>
                              <a:lnRef idx="1">
                                <a:schemeClr val="accent3"/>
                              </a:lnRef>
                              <a:fillRef idx="2">
                                <a:schemeClr val="accent3"/>
                              </a:fillRef>
                              <a:effectRef idx="1">
                                <a:schemeClr val="accent3"/>
                              </a:effectRef>
                              <a:fontRef idx="minor">
                                <a:schemeClr val="dk1"/>
                              </a:fontRef>
                            </wps:style>
                            <wps:txbx>
                              <w:txbxContent>
                                <w:p w:rsidR="00F35606" w:rsidRPr="005C0655" w:rsidRDefault="00F35606" w:rsidP="005C0655">
                                  <w:pPr>
                                    <w:spacing w:line="0" w:lineRule="atLeast"/>
                                    <w:ind w:firstLine="160"/>
                                    <w:jc w:val="center"/>
                                    <w:rPr>
                                      <w:sz w:val="16"/>
                                    </w:rPr>
                                  </w:pPr>
                                  <w:r>
                                    <w:rPr>
                                      <w:rFonts w:hint="eastAsia"/>
                                      <w:sz w:val="16"/>
                                    </w:rPr>
                                    <w:t>テスト</w:t>
                                  </w:r>
                                  <w:r>
                                    <w:rPr>
                                      <w:sz w:val="16"/>
                                    </w:rPr>
                                    <w:t>・アクセシビリティチェック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BB6C9" id="右矢印 8" o:spid="_x0000_s1030" type="#_x0000_t13" style="position:absolute;margin-left:-92.95pt;margin-top:33.25pt;width:162.95pt;height: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" adj="19346" fillcolor="#c3c3c3 [2166]" strokecolor="#a5a5a5 [3206]" strokeweight=".5pt">
                      <v:fill color2="#b6b6b6 [2614]" rotate="t" colors="0 #d2d2d2;.5 #c8c8c8;1 silver" focus="100%" type="gradient">
                        <o:fill v:ext="view" type="gradientUnscaled"/>
                      </v:fill>
                      <v:textbox>
                        <w:txbxContent>
                          <w:p w:rsidR="00F35606" w:rsidRPr="005C0655" w:rsidRDefault="00F35606" w:rsidP="005C0655">
                            <w:pPr>
                              <w:spacing w:line="0" w:lineRule="atLeast"/>
                              <w:ind w:firstLine="160"/>
                              <w:jc w:val="center"/>
                              <w:rPr>
                                <w:rFonts w:hint="eastAsia"/>
                                <w:sz w:val="16"/>
                              </w:rPr>
                            </w:pPr>
                            <w:r>
                              <w:rPr>
                                <w:rFonts w:hint="eastAsia"/>
                                <w:sz w:val="16"/>
                              </w:rPr>
                              <w:t>テスト</w:t>
                            </w:r>
                            <w:r>
                              <w:rPr>
                                <w:sz w:val="16"/>
                              </w:rPr>
                              <w:t>・アクセシビリティチェック</w:t>
                            </w:r>
                          </w:p>
                        </w:txbxContent>
                      </v:textbox>
                    </v:shape>
                  </w:pict>
                </mc:Fallback>
              </mc:AlternateContent>
            </w:r>
          </w:p>
        </w:tc>
        <w:tc>
          <w:tcPr>
            <w:tcW w:w="757" w:type="dxa"/>
          </w:tcPr>
          <w:p w:rsidR="00F35606" w:rsidRDefault="00F35606" w:rsidP="009856D2">
            <w:pPr>
              <w:ind w:firstLineChars="0" w:firstLine="0"/>
            </w:pPr>
            <w:r w:rsidRPr="005C0655">
              <w:rPr>
                <w:rFonts w:hint="eastAsia"/>
                <w:noProof/>
              </w:rPr>
              <mc:AlternateContent>
                <mc:Choice Requires="wps">
                  <w:drawing>
                    <wp:anchor distT="0" distB="0" distL="114300" distR="114300" simplePos="0" relativeHeight="251683840" behindDoc="0" locked="0" layoutInCell="1" allowOverlap="1" wp14:anchorId="2B7AE176" wp14:editId="2428317A">
                      <wp:simplePos x="0" y="0"/>
                      <wp:positionH relativeFrom="column">
                        <wp:posOffset>-32370</wp:posOffset>
                      </wp:positionH>
                      <wp:positionV relativeFrom="paragraph">
                        <wp:posOffset>2809</wp:posOffset>
                      </wp:positionV>
                      <wp:extent cx="879475" cy="431800"/>
                      <wp:effectExtent l="0" t="19050" r="34925" b="44450"/>
                      <wp:wrapNone/>
                      <wp:docPr id="7" name="右矢印 7"/>
                      <wp:cNvGraphicFramePr/>
                      <a:graphic xmlns:a="http://schemas.openxmlformats.org/drawingml/2006/main">
                        <a:graphicData uri="http://schemas.microsoft.com/office/word/2010/wordprocessingShape">
                          <wps:wsp>
                            <wps:cNvSpPr/>
                            <wps:spPr>
                              <a:xfrm>
                                <a:off x="0" y="0"/>
                                <a:ext cx="879475" cy="431800"/>
                              </a:xfrm>
                              <a:prstGeom prst="rightArrow">
                                <a:avLst/>
                              </a:prstGeom>
                              <a:ln/>
                            </wps:spPr>
                            <wps:style>
                              <a:lnRef idx="1">
                                <a:schemeClr val="accent3"/>
                              </a:lnRef>
                              <a:fillRef idx="2">
                                <a:schemeClr val="accent3"/>
                              </a:fillRef>
                              <a:effectRef idx="1">
                                <a:schemeClr val="accent3"/>
                              </a:effectRef>
                              <a:fontRef idx="minor">
                                <a:schemeClr val="dk1"/>
                              </a:fontRef>
                            </wps:style>
                            <wps:txbx>
                              <w:txbxContent>
                                <w:p w:rsidR="00F35606" w:rsidRPr="005C0655" w:rsidRDefault="00F35606" w:rsidP="005C0655">
                                  <w:pPr>
                                    <w:spacing w:line="0" w:lineRule="atLeast"/>
                                    <w:ind w:firstLine="140"/>
                                    <w:jc w:val="center"/>
                                    <w:rPr>
                                      <w:sz w:val="14"/>
                                    </w:rPr>
                                  </w:pPr>
                                  <w:r>
                                    <w:rPr>
                                      <w:rFonts w:hint="eastAsia"/>
                                      <w:sz w:val="14"/>
                                    </w:rPr>
                                    <w:t>データ移行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AE176" id="右矢印 7" o:spid="_x0000_s1031" type="#_x0000_t13" style="position:absolute;margin-left:-2.55pt;margin-top:.2pt;width:69.25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" adj="16297" fillcolor="#c3c3c3 [2166]" strokecolor="#a5a5a5 [3206]" strokeweight=".5pt">
                      <v:fill color2="#b6b6b6 [2614]" rotate="t" colors="0 #d2d2d2;.5 #c8c8c8;1 silver" focus="100%" type="gradient">
                        <o:fill v:ext="view" type="gradientUnscaled"/>
                      </v:fill>
                      <v:textbox>
                        <w:txbxContent>
                          <w:p w:rsidR="00F35606" w:rsidRPr="005C0655" w:rsidRDefault="00F35606" w:rsidP="005C0655">
                            <w:pPr>
                              <w:spacing w:line="0" w:lineRule="atLeast"/>
                              <w:ind w:firstLine="140"/>
                              <w:jc w:val="center"/>
                              <w:rPr>
                                <w:sz w:val="14"/>
                              </w:rPr>
                            </w:pPr>
                            <w:r>
                              <w:rPr>
                                <w:rFonts w:hint="eastAsia"/>
                                <w:sz w:val="14"/>
                              </w:rPr>
                              <w:t>データ移行</w:t>
                            </w:r>
                          </w:p>
                        </w:txbxContent>
                      </v:textbox>
                    </v:shape>
                  </w:pict>
                </mc:Fallback>
              </mc:AlternateContent>
            </w:r>
          </w:p>
        </w:tc>
        <w:tc>
          <w:tcPr>
            <w:tcW w:w="704" w:type="dxa"/>
          </w:tcPr>
          <w:p w:rsidR="00F35606" w:rsidRDefault="00F35606" w:rsidP="009856D2">
            <w:pPr>
              <w:ind w:firstLineChars="0" w:firstLine="0"/>
            </w:pPr>
            <w:r>
              <w:rPr>
                <w:noProof/>
              </w:rPr>
              <mc:AlternateContent>
                <mc:Choice Requires="wps">
                  <w:drawing>
                    <wp:anchor distT="0" distB="0" distL="114300" distR="114300" simplePos="0" relativeHeight="251682816" behindDoc="0" locked="0" layoutInCell="1" allowOverlap="1" wp14:anchorId="6400D8E8" wp14:editId="0F8E1D18">
                      <wp:simplePos x="0" y="0"/>
                      <wp:positionH relativeFrom="column">
                        <wp:posOffset>-151362</wp:posOffset>
                      </wp:positionH>
                      <wp:positionV relativeFrom="paragraph">
                        <wp:posOffset>496057</wp:posOffset>
                      </wp:positionV>
                      <wp:extent cx="628650" cy="244475"/>
                      <wp:effectExtent l="0" t="0" r="0" b="3175"/>
                      <wp:wrapNone/>
                      <wp:docPr id="14" name="正方形/長方形 14"/>
                      <wp:cNvGraphicFramePr/>
                      <a:graphic xmlns:a="http://schemas.openxmlformats.org/drawingml/2006/main">
                        <a:graphicData uri="http://schemas.microsoft.com/office/word/2010/wordprocessingShape">
                          <wps:wsp>
                            <wps:cNvSpPr/>
                            <wps:spPr>
                              <a:xfrm>
                                <a:off x="0" y="0"/>
                                <a:ext cx="628650" cy="244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35606" w:rsidRPr="00D4367F" w:rsidRDefault="00F35606" w:rsidP="00D4367F">
                                  <w:pPr>
                                    <w:ind w:firstLine="140"/>
                                    <w:jc w:val="center"/>
                                    <w:rPr>
                                      <w:sz w:val="14"/>
                                    </w:rPr>
                                  </w:pPr>
                                  <w:r w:rsidRPr="00D4367F">
                                    <w:rPr>
                                      <w:rFonts w:hint="eastAsia"/>
                                      <w:sz w:val="14"/>
                                    </w:rPr>
                                    <w:t>操作研修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00D8E8" id="正方形/長方形 14" o:spid="_x0000_s1032" style="position:absolute;margin-left:-11.9pt;margin-top:39.05pt;width:49.5pt;height:19.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" filled="f" stroked="f">
                      <v:textbox>
                        <w:txbxContent>
                          <w:p w:rsidR="00F35606" w:rsidRPr="00D4367F" w:rsidRDefault="00F35606" w:rsidP="00D4367F">
                            <w:pPr>
                              <w:ind w:firstLine="140"/>
                              <w:jc w:val="center"/>
                              <w:rPr>
                                <w:sz w:val="14"/>
                              </w:rPr>
                            </w:pPr>
                            <w:r w:rsidRPr="00D4367F">
                              <w:rPr>
                                <w:rFonts w:hint="eastAsia"/>
                                <w:sz w:val="14"/>
                              </w:rPr>
                              <w:t>操作研修</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34FEE558" wp14:editId="31B13A82">
                      <wp:simplePos x="0" y="0"/>
                      <wp:positionH relativeFrom="column">
                        <wp:posOffset>234950</wp:posOffset>
                      </wp:positionH>
                      <wp:positionV relativeFrom="paragraph">
                        <wp:posOffset>739775</wp:posOffset>
                      </wp:positionV>
                      <wp:extent cx="70485" cy="174625"/>
                      <wp:effectExtent l="19050" t="38100" r="43815" b="15875"/>
                      <wp:wrapNone/>
                      <wp:docPr id="13" name="二等辺三角形 13"/>
                      <wp:cNvGraphicFramePr/>
                      <a:graphic xmlns:a="http://schemas.openxmlformats.org/drawingml/2006/main">
                        <a:graphicData uri="http://schemas.microsoft.com/office/word/2010/wordprocessingShape">
                          <wps:wsp>
                            <wps:cNvSpPr/>
                            <wps:spPr>
                              <a:xfrm>
                                <a:off x="0" y="0"/>
                                <a:ext cx="70485" cy="17462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4A5E7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 o:spid="_x0000_s1026" type="#_x0000_t5" style="position:absolute;left:0;text-align:left;margin-left:18.5pt;margin-top:58.25pt;width:5.55pt;height:13.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" fillcolor="#ffc000 [3207]" strokecolor="#7f5f00 [1607]" strokeweight="1pt"/>
                  </w:pict>
                </mc:Fallback>
              </mc:AlternateContent>
            </w:r>
          </w:p>
        </w:tc>
        <w:tc>
          <w:tcPr>
            <w:tcW w:w="704" w:type="dxa"/>
            <w:tcBorders>
              <w:right w:val="nil"/>
            </w:tcBorders>
          </w:tcPr>
          <w:p w:rsidR="00F35606" w:rsidRDefault="00F35606" w:rsidP="009856D2">
            <w:pPr>
              <w:ind w:firstLineChars="0" w:firstLine="0"/>
            </w:pPr>
          </w:p>
        </w:tc>
        <w:tc>
          <w:tcPr>
            <w:tcW w:w="1031" w:type="dxa"/>
            <w:tcBorders>
              <w:left w:val="nil"/>
            </w:tcBorders>
          </w:tcPr>
          <w:p w:rsidR="00F35606" w:rsidRDefault="00F35606" w:rsidP="009856D2">
            <w:pPr>
              <w:ind w:firstLineChars="0" w:firstLine="0"/>
            </w:pPr>
          </w:p>
        </w:tc>
      </w:tr>
    </w:tbl>
    <w:p w:rsidR="009856D2" w:rsidRPr="00EC2291" w:rsidRDefault="009856D2" w:rsidP="00676D6B"/>
    <w:p w:rsidR="001A5A24" w:rsidRDefault="00EC2291" w:rsidP="00676D6B">
      <w:pPr>
        <w:pStyle w:val="1"/>
        <w:ind w:firstLine="240"/>
      </w:pPr>
      <w:r>
        <w:rPr>
          <w:rFonts w:hint="eastAsia"/>
        </w:rPr>
        <w:t>４</w:t>
      </w:r>
      <w:r w:rsidR="001A5A24">
        <w:rPr>
          <w:rFonts w:hint="eastAsia"/>
        </w:rPr>
        <w:t xml:space="preserve">　現状概要</w:t>
      </w:r>
      <w:r w:rsidR="009C091C">
        <w:rPr>
          <w:rFonts w:hint="eastAsia"/>
        </w:rPr>
        <w:t>（数値はすべて概数）</w:t>
      </w:r>
    </w:p>
    <w:p w:rsidR="001A5A24" w:rsidRDefault="001A5A24" w:rsidP="00676D6B">
      <w:r>
        <w:rPr>
          <w:rFonts w:hint="eastAsia"/>
        </w:rPr>
        <w:t>○</w:t>
      </w:r>
      <w:r w:rsidR="0044443B">
        <w:rPr>
          <w:rFonts w:hint="eastAsia"/>
        </w:rPr>
        <w:t>ウェブ</w:t>
      </w:r>
      <w:r>
        <w:t>サイト（https://www.town.aichi-mihama.lg.jp</w:t>
      </w:r>
      <w:r w:rsidR="0044443B">
        <w:t>/</w:t>
      </w:r>
      <w:r>
        <w:t>）</w:t>
      </w:r>
    </w:p>
    <w:p w:rsidR="001A5A24" w:rsidRDefault="001A5A24" w:rsidP="00676D6B">
      <w:r>
        <w:rPr>
          <w:rFonts w:hint="eastAsia"/>
        </w:rPr>
        <w:t xml:space="preserve">公開ページ数　</w:t>
      </w:r>
      <w:r>
        <w:t>1200件</w:t>
      </w:r>
    </w:p>
    <w:p w:rsidR="001A5A24" w:rsidRDefault="001A5A24" w:rsidP="00676D6B">
      <w:r>
        <w:rPr>
          <w:rFonts w:hint="eastAsia"/>
        </w:rPr>
        <w:t>年間アクセス数（</w:t>
      </w:r>
      <w:r>
        <w:t>Googleアナリティクスによる確認）</w:t>
      </w:r>
    </w:p>
    <w:p w:rsidR="001A5A24" w:rsidRDefault="001A5A24" w:rsidP="00676D6B">
      <w:r>
        <w:t>250,000件(令和１年度)</w:t>
      </w:r>
    </w:p>
    <w:p w:rsidR="001A5A24" w:rsidRDefault="001A5A24" w:rsidP="00676D6B">
      <w:r>
        <w:t>400,000件(令和2～4年度　※covid-19の影響によるアクセス増)</w:t>
      </w:r>
    </w:p>
    <w:p w:rsidR="001A5A24" w:rsidRDefault="001A5A24" w:rsidP="00676D6B"/>
    <w:p w:rsidR="001A5A24" w:rsidRDefault="001A5A24" w:rsidP="00676D6B">
      <w:r>
        <w:rPr>
          <w:rFonts w:hint="eastAsia"/>
        </w:rPr>
        <w:t>○システム構成</w:t>
      </w:r>
      <w:r>
        <w:t>(VPNで接続したクラウドサービス)</w:t>
      </w:r>
    </w:p>
    <w:p w:rsidR="001A5A24" w:rsidRDefault="0044443B" w:rsidP="00676D6B">
      <w:r>
        <w:rPr>
          <w:rFonts w:hint="eastAsia"/>
        </w:rPr>
        <w:t>公開</w:t>
      </w:r>
      <w:r w:rsidR="001A5A24">
        <w:t>サーバ 50GB　/CMS兼DBサーバ 100GB　/バックアップサーバ 100GB</w:t>
      </w:r>
    </w:p>
    <w:p w:rsidR="001A5A24" w:rsidRDefault="001A5A24" w:rsidP="00676D6B">
      <w:r>
        <w:t>CMS全ページ数　1600件</w:t>
      </w:r>
    </w:p>
    <w:p w:rsidR="001A5A24" w:rsidRPr="001B5839" w:rsidRDefault="001A5A24" w:rsidP="00676D6B">
      <w:r>
        <w:t>CMSユーザ　160人（管理者含む）</w:t>
      </w:r>
    </w:p>
    <w:p w:rsidR="0044443B" w:rsidRDefault="0044443B" w:rsidP="00676D6B"/>
    <w:p w:rsidR="00C9045C" w:rsidRDefault="00EC2291" w:rsidP="00676D6B">
      <w:pPr>
        <w:pStyle w:val="1"/>
        <w:ind w:firstLine="240"/>
      </w:pPr>
      <w:r>
        <w:rPr>
          <w:rFonts w:hint="eastAsia"/>
        </w:rPr>
        <w:lastRenderedPageBreak/>
        <w:t>５</w:t>
      </w:r>
      <w:r w:rsidR="00BF212E">
        <w:rPr>
          <w:rFonts w:hint="eastAsia"/>
        </w:rPr>
        <w:t xml:space="preserve">　システム</w:t>
      </w:r>
    </w:p>
    <w:p w:rsidR="00BF212E" w:rsidRDefault="00C9045C" w:rsidP="00187E5D">
      <w:pPr>
        <w:pStyle w:val="2"/>
      </w:pPr>
      <w:r>
        <w:rPr>
          <w:rFonts w:hint="eastAsia"/>
        </w:rPr>
        <w:t>５．１</w:t>
      </w:r>
      <w:r w:rsidR="00BF212E">
        <w:rPr>
          <w:rFonts w:hint="eastAsia"/>
        </w:rPr>
        <w:t>提供形態</w:t>
      </w:r>
    </w:p>
    <w:p w:rsidR="00BF212E" w:rsidRDefault="00BF212E" w:rsidP="00676D6B">
      <w:r>
        <w:rPr>
          <w:rFonts w:hint="eastAsia"/>
        </w:rPr>
        <w:t>LGWAN-ASPまたはLGWANを経由してシステムを操作できるクラウドサービスとして提供すること。</w:t>
      </w:r>
    </w:p>
    <w:p w:rsidR="00BF212E" w:rsidRDefault="00BF212E" w:rsidP="00676D6B">
      <w:r>
        <w:rPr>
          <w:rFonts w:hint="eastAsia"/>
        </w:rPr>
        <w:t>24時間365日利用可能であること。</w:t>
      </w:r>
    </w:p>
    <w:p w:rsidR="00EC2291" w:rsidRDefault="00EC2291" w:rsidP="00676D6B">
      <w:r>
        <w:rPr>
          <w:rFonts w:hint="eastAsia"/>
        </w:rPr>
        <w:t>システム構成については、上記現状概要を参考のうえ5</w:t>
      </w:r>
      <w:r w:rsidR="000B3CF0">
        <w:rPr>
          <w:rFonts w:hint="eastAsia"/>
        </w:rPr>
        <w:t>年間の運用に耐える必要十分</w:t>
      </w:r>
      <w:r>
        <w:rPr>
          <w:rFonts w:hint="eastAsia"/>
        </w:rPr>
        <w:t>なスペクを見込むこと。</w:t>
      </w:r>
    </w:p>
    <w:p w:rsidR="00BF212E" w:rsidRDefault="00BF212E" w:rsidP="00676D6B">
      <w:r w:rsidRPr="00A653D4">
        <w:rPr>
          <w:rFonts w:hint="eastAsia"/>
        </w:rPr>
        <w:t>メンテナンスのために停止する場合は</w:t>
      </w:r>
      <w:r w:rsidRPr="00A653D4">
        <w:t>2</w:t>
      </w:r>
      <w:r w:rsidRPr="00A653D4">
        <w:rPr>
          <w:rFonts w:hint="eastAsia"/>
        </w:rPr>
        <w:t>週間前までに協議の上停止すること。また、停止時間については</w:t>
      </w:r>
      <w:r>
        <w:rPr>
          <w:rFonts w:hint="eastAsia"/>
        </w:rPr>
        <w:t>、</w:t>
      </w:r>
      <w:r w:rsidRPr="00A653D4">
        <w:rPr>
          <w:rFonts w:hint="eastAsia"/>
        </w:rPr>
        <w:t>可能な限り業務時間外を設定すること。</w:t>
      </w:r>
    </w:p>
    <w:p w:rsidR="0044443B" w:rsidRDefault="0044443B" w:rsidP="00676D6B">
      <w:r>
        <w:t xml:space="preserve">システムのバージョンアップや機能の追加等に対応できる拡張性をもたせること。 </w:t>
      </w:r>
    </w:p>
    <w:p w:rsidR="0044443B" w:rsidRDefault="0044443B" w:rsidP="00676D6B">
      <w:r>
        <w:t>サイバー攻撃や災害などトラブルが発生した場合でも、極力サービス停止が生じないような</w:t>
      </w:r>
      <w:r>
        <w:rPr>
          <w:rFonts w:hint="eastAsia"/>
        </w:rPr>
        <w:t>措置を講じること。</w:t>
      </w:r>
    </w:p>
    <w:p w:rsidR="0044443B" w:rsidRDefault="0044443B" w:rsidP="00676D6B">
      <w:r>
        <w:t>障害発生時に早期復旧できるよう1日</w:t>
      </w:r>
      <w:r>
        <w:rPr>
          <w:rFonts w:hint="eastAsia"/>
        </w:rPr>
        <w:t>1</w:t>
      </w:r>
      <w:r>
        <w:t>回以上バックアップを行うこと。また、バックアッ</w:t>
      </w:r>
      <w:r>
        <w:rPr>
          <w:rFonts w:hint="eastAsia"/>
        </w:rPr>
        <w:t>プデータは少なくとも3世代管理すること。</w:t>
      </w:r>
    </w:p>
    <w:p w:rsidR="0044443B" w:rsidRDefault="0044443B" w:rsidP="00676D6B">
      <w:r>
        <w:t>コンテンツの件数やサーバへのアクセス件数等が増加した場合においても、ストレスなく</w:t>
      </w:r>
      <w:r>
        <w:rPr>
          <w:rFonts w:hint="eastAsia"/>
        </w:rPr>
        <w:t>本仕様書機能を実行できる性能を確保すること。</w:t>
      </w:r>
    </w:p>
    <w:p w:rsidR="0044443B" w:rsidRDefault="0044443B" w:rsidP="00676D6B">
      <w:r>
        <w:t>構築・運用に当たっては十分なセキュリティ対策を講じること。</w:t>
      </w:r>
    </w:p>
    <w:p w:rsidR="009C091C" w:rsidRDefault="0044443B" w:rsidP="00676D6B">
      <w:r>
        <w:t>利用者からの通信は SSL（暗号化）通信とし、SSLに係る証明書の更新手続きについ</w:t>
      </w:r>
      <w:r>
        <w:rPr>
          <w:rFonts w:hint="eastAsia"/>
        </w:rPr>
        <w:t>ては受託事業者が責任を持って行うこと。</w:t>
      </w:r>
    </w:p>
    <w:p w:rsidR="001B5839" w:rsidRDefault="001B5839" w:rsidP="00676D6B"/>
    <w:p w:rsidR="002C14C6" w:rsidRDefault="00C9045C" w:rsidP="00187E5D">
      <w:pPr>
        <w:pStyle w:val="2"/>
      </w:pPr>
      <w:r>
        <w:rPr>
          <w:rFonts w:hint="eastAsia"/>
        </w:rPr>
        <w:t>５．２</w:t>
      </w:r>
      <w:r w:rsidR="002C14C6">
        <w:rPr>
          <w:rFonts w:hint="eastAsia"/>
        </w:rPr>
        <w:t>システムセキュリティ</w:t>
      </w:r>
    </w:p>
    <w:p w:rsidR="002C14C6" w:rsidRDefault="002C14C6" w:rsidP="00676D6B">
      <w:r>
        <w:rPr>
          <w:rFonts w:hint="eastAsia"/>
        </w:rPr>
        <w:t>サーバについては、常に最新バージョンを維持してウィルス感染等を防止すること。また</w:t>
      </w:r>
    </w:p>
    <w:p w:rsidR="002C14C6" w:rsidRDefault="002C14C6" w:rsidP="00676D6B">
      <w:r>
        <w:rPr>
          <w:rFonts w:hint="eastAsia"/>
        </w:rPr>
        <w:t>定期的に全コンテンツ（添付ファイル含む）のウィルスチェックを行い、ウィルスを発見した場合は、速やかに駆除すること。</w:t>
      </w:r>
    </w:p>
    <w:p w:rsidR="002C14C6" w:rsidRDefault="002C14C6" w:rsidP="00676D6B">
      <w:r>
        <w:t xml:space="preserve">情報漏えい対策が十分にとられていること。 </w:t>
      </w:r>
    </w:p>
    <w:p w:rsidR="002C14C6" w:rsidRDefault="002C14C6" w:rsidP="00676D6B">
      <w:r>
        <w:t>異常または障害が発見された際には、直ちに本</w:t>
      </w:r>
      <w:r>
        <w:rPr>
          <w:rFonts w:hint="eastAsia"/>
        </w:rPr>
        <w:t>町</w:t>
      </w:r>
      <w:r>
        <w:t>へ連絡し、復旧手段について万全を期す体制</w:t>
      </w:r>
      <w:r>
        <w:rPr>
          <w:rFonts w:hint="eastAsia"/>
        </w:rPr>
        <w:t>及び運用が可能であること。また、障害発生時には原因を調査の上、報告書を提出すること。</w:t>
      </w:r>
    </w:p>
    <w:p w:rsidR="002C14C6" w:rsidRDefault="002C14C6" w:rsidP="00676D6B">
      <w:r>
        <w:t>運用するサーバおよびアプリケーションは、脆弱性への十分な対策を行い、SQLインジェ</w:t>
      </w:r>
      <w:r>
        <w:rPr>
          <w:rFonts w:hint="eastAsia"/>
        </w:rPr>
        <w:t>クション、クロスサイトスクリプティング等による既知の攻撃に対応できること。また、</w:t>
      </w:r>
      <w:r>
        <w:t>OSやアプ</w:t>
      </w:r>
      <w:r>
        <w:rPr>
          <w:rFonts w:hint="eastAsia"/>
        </w:rPr>
        <w:t>リケーションにセキュリティホール等の脆弱性が発見された場合、早急にセキュリティパッチを適用するなど、追加の費用なしに修補すること。</w:t>
      </w:r>
    </w:p>
    <w:p w:rsidR="002C14C6" w:rsidRDefault="002C14C6" w:rsidP="00676D6B">
      <w:r>
        <w:t>攻撃による改ざんがあった場合は、認知してから早急に復旧ができること。</w:t>
      </w:r>
      <w:r>
        <w:cr/>
      </w:r>
    </w:p>
    <w:p w:rsidR="00EC2291" w:rsidRDefault="00C9045C" w:rsidP="00187E5D">
      <w:pPr>
        <w:pStyle w:val="2"/>
      </w:pPr>
      <w:r>
        <w:rPr>
          <w:rFonts w:hint="eastAsia"/>
        </w:rPr>
        <w:lastRenderedPageBreak/>
        <w:t>５．３</w:t>
      </w:r>
      <w:r w:rsidR="00EC2291">
        <w:rPr>
          <w:rFonts w:hint="eastAsia"/>
        </w:rPr>
        <w:t>システム機能要件</w:t>
      </w:r>
    </w:p>
    <w:p w:rsidR="00EC2291" w:rsidRDefault="00EC2291" w:rsidP="00676D6B">
      <w:r>
        <w:rPr>
          <w:rFonts w:hint="eastAsia"/>
        </w:rPr>
        <w:t>別添機能要件一覧を満たすこと。</w:t>
      </w:r>
    </w:p>
    <w:p w:rsidR="00EC2291" w:rsidRDefault="00EC2291" w:rsidP="00676D6B"/>
    <w:p w:rsidR="00C9045C" w:rsidRDefault="00C9045C" w:rsidP="00676D6B">
      <w:pPr>
        <w:pStyle w:val="1"/>
        <w:ind w:firstLine="240"/>
      </w:pPr>
      <w:r>
        <w:rPr>
          <w:rFonts w:hint="eastAsia"/>
        </w:rPr>
        <w:t>６</w:t>
      </w:r>
      <w:r w:rsidR="00EC2291">
        <w:rPr>
          <w:rFonts w:hint="eastAsia"/>
        </w:rPr>
        <w:t xml:space="preserve">　ウェブサイト</w:t>
      </w:r>
    </w:p>
    <w:p w:rsidR="00C9045C" w:rsidRPr="00187E5D" w:rsidRDefault="00C9045C" w:rsidP="00187E5D">
      <w:pPr>
        <w:pStyle w:val="2"/>
      </w:pPr>
      <w:r w:rsidRPr="00187E5D">
        <w:rPr>
          <w:rFonts w:hint="eastAsia"/>
        </w:rPr>
        <w:t>６．１サイト構成</w:t>
      </w:r>
    </w:p>
    <w:p w:rsidR="00C9045C" w:rsidRDefault="00C9045C" w:rsidP="00676D6B">
      <w:r>
        <w:rPr>
          <w:rFonts w:hint="eastAsia"/>
        </w:rPr>
        <w:t>利用者が、必要な情報に容易（原則3段階、最多でも5段階程度）にたどり着けるようなサイトの構成とすること。</w:t>
      </w:r>
    </w:p>
    <w:p w:rsidR="00C9045C" w:rsidRDefault="00C9045C" w:rsidP="00676D6B">
      <w:r>
        <w:rPr>
          <w:rFonts w:hint="eastAsia"/>
        </w:rPr>
        <w:t>新着情報、組織別インデックス、カテゴリ別インデックス、</w:t>
      </w:r>
      <w:r w:rsidR="003B3C03">
        <w:rPr>
          <w:rFonts w:hint="eastAsia"/>
        </w:rPr>
        <w:t>ライフシーン</w:t>
      </w:r>
      <w:r>
        <w:rPr>
          <w:rFonts w:hint="eastAsia"/>
        </w:rPr>
        <w:t>別インデックス</w:t>
      </w:r>
      <w:r w:rsidR="003B3C03">
        <w:rPr>
          <w:rFonts w:hint="eastAsia"/>
        </w:rPr>
        <w:t>、申請案内</w:t>
      </w:r>
      <w:r>
        <w:rPr>
          <w:rFonts w:hint="eastAsia"/>
        </w:rPr>
        <w:t>等複数の導線で</w:t>
      </w:r>
      <w:r w:rsidR="003B3C03">
        <w:rPr>
          <w:rFonts w:hint="eastAsia"/>
        </w:rPr>
        <w:t>必要な情報に</w:t>
      </w:r>
      <w:r>
        <w:rPr>
          <w:rFonts w:hint="eastAsia"/>
        </w:rPr>
        <w:t>アクセスできるように配慮して設計すること。</w:t>
      </w:r>
    </w:p>
    <w:p w:rsidR="005720EA" w:rsidRDefault="005720EA" w:rsidP="00676D6B">
      <w:r>
        <w:rPr>
          <w:rFonts w:hint="eastAsia"/>
        </w:rPr>
        <w:t>災害発生の緊急時等において、トップページに緊急情報のみが掲載されるなどの対応が可能であること。</w:t>
      </w:r>
    </w:p>
    <w:p w:rsidR="00C9045C" w:rsidRDefault="00C9045C" w:rsidP="00187E5D">
      <w:pPr>
        <w:pStyle w:val="2"/>
      </w:pPr>
      <w:r>
        <w:rPr>
          <w:rFonts w:hint="eastAsia"/>
        </w:rPr>
        <w:t>６．２サイトデザイン</w:t>
      </w:r>
    </w:p>
    <w:p w:rsidR="003B3C03" w:rsidRDefault="003B3C03" w:rsidP="00676D6B">
      <w:r>
        <w:rPr>
          <w:rFonts w:hint="eastAsia"/>
        </w:rPr>
        <w:t>サイト構成に基づき、トップページ、各インデックスページ、個別記事ページのサイトのデザイン案を作成し、協議のうえ決定すること。また、個別記事のデザインとは別の</w:t>
      </w:r>
      <w:r w:rsidR="00C13AF9">
        <w:rPr>
          <w:rFonts w:hint="eastAsia"/>
        </w:rPr>
        <w:t>デザインの</w:t>
      </w:r>
      <w:r>
        <w:rPr>
          <w:rFonts w:hint="eastAsia"/>
        </w:rPr>
        <w:t>ほうが見やすい</w:t>
      </w:r>
      <w:r w:rsidR="00C13AF9">
        <w:rPr>
          <w:rFonts w:hint="eastAsia"/>
        </w:rPr>
        <w:t>特別な構成のページ（広報誌掲載ページなど）の</w:t>
      </w:r>
      <w:r>
        <w:rPr>
          <w:rFonts w:hint="eastAsia"/>
        </w:rPr>
        <w:t>場合は、当該ページ案を別に作成するこ</w:t>
      </w:r>
      <w:r w:rsidR="00C13AF9">
        <w:rPr>
          <w:rFonts w:hint="eastAsia"/>
        </w:rPr>
        <w:t>と</w:t>
      </w:r>
    </w:p>
    <w:p w:rsidR="003B3C03" w:rsidRDefault="00C9045C" w:rsidP="00676D6B">
      <w:r>
        <w:rPr>
          <w:rFonts w:hint="eastAsia"/>
        </w:rPr>
        <w:t>スマートフォンでの閲覧を第一に考えたウェブサイトのデザインとし、利用者の閲覧環境に対応するレスポンシブルデザインとすること。</w:t>
      </w:r>
    </w:p>
    <w:p w:rsidR="005720EA" w:rsidRDefault="005720EA" w:rsidP="00676D6B">
      <w:r>
        <w:rPr>
          <w:rFonts w:hint="eastAsia"/>
        </w:rPr>
        <w:t>デザインを作成する上で必要な画像、アイコン、ピクトグラムなどは原則として委託事業者が用意し、本町が保有している写真等も活用できるものとする。なお、著作権の管理が適切に行われていること。</w:t>
      </w:r>
    </w:p>
    <w:p w:rsidR="00C9045C" w:rsidRDefault="00C9045C" w:rsidP="00187E5D">
      <w:pPr>
        <w:pStyle w:val="2"/>
      </w:pPr>
      <w:r>
        <w:rPr>
          <w:rFonts w:hint="eastAsia"/>
        </w:rPr>
        <w:t>６．３アクセシビリティ</w:t>
      </w:r>
    </w:p>
    <w:p w:rsidR="00F24F53" w:rsidRDefault="00C9045C" w:rsidP="00676D6B">
      <w:r>
        <w:t>JIS-X8341-3:2016のレベル「AA」に準拠し</w:t>
      </w:r>
      <w:r>
        <w:rPr>
          <w:rFonts w:hint="eastAsia"/>
        </w:rPr>
        <w:t>た状態を維持することができ、誰もが支障なく利用できること。</w:t>
      </w:r>
      <w:r w:rsidR="00F24F53">
        <w:rPr>
          <w:rFonts w:hint="eastAsia"/>
        </w:rPr>
        <w:t>なお、</w:t>
      </w:r>
      <w:r w:rsidR="00F24F53" w:rsidRPr="00F24F53">
        <w:rPr>
          <w:rFonts w:hint="eastAsia"/>
        </w:rPr>
        <w:t>本仕様書における「準拠」という表記は、情報通信アクセス協議会ウェブアクセシビリティ基盤委員会「ウェブコンテンツの</w:t>
      </w:r>
      <w:r w:rsidR="00F24F53">
        <w:t>JIS-X8341-3:2016</w:t>
      </w:r>
      <w:r w:rsidR="00F24F53" w:rsidRPr="00F24F53">
        <w:t>対応度表記ガイドライン</w:t>
      </w:r>
      <w:r w:rsidR="00F24F53">
        <w:rPr>
          <w:rFonts w:ascii="Tahoma" w:hAnsi="Tahoma" w:cs="Tahoma" w:hint="eastAsia"/>
        </w:rPr>
        <w:t xml:space="preserve"> </w:t>
      </w:r>
      <w:r w:rsidR="00F24F53" w:rsidRPr="00F24F53">
        <w:t>2016年3月版」で定められた表記による。</w:t>
      </w:r>
    </w:p>
    <w:p w:rsidR="00BE7330" w:rsidRDefault="00BE7330" w:rsidP="00676D6B">
      <w:pPr>
        <w:rPr>
          <w:rFonts w:hint="eastAsia"/>
        </w:rPr>
      </w:pPr>
      <w:r>
        <w:rPr>
          <w:rFonts w:hint="eastAsia"/>
        </w:rPr>
        <w:t>公開前に、</w:t>
      </w:r>
      <w:r>
        <w:rPr>
          <w:rFonts w:hint="eastAsia"/>
        </w:rPr>
        <w:t>トップページ、各インデックスページ</w:t>
      </w:r>
    </w:p>
    <w:p w:rsidR="00C9045C" w:rsidRDefault="00C13AF9" w:rsidP="00676D6B">
      <w:r>
        <w:rPr>
          <w:rFonts w:hint="eastAsia"/>
        </w:rPr>
        <w:t>背景色の変更、ふりがなの設置、読み上げ、外国語への自動翻訳などの機能</w:t>
      </w:r>
      <w:r w:rsidR="00F24F53">
        <w:rPr>
          <w:rFonts w:hint="eastAsia"/>
        </w:rPr>
        <w:t>については、利用者がすでに利用している</w:t>
      </w:r>
      <w:r w:rsidR="00F24F53" w:rsidRPr="00F24F53">
        <w:t>OS、アプリ、ブラウザ</w:t>
      </w:r>
      <w:r w:rsidR="00F24F53">
        <w:rPr>
          <w:rFonts w:hint="eastAsia"/>
        </w:rPr>
        <w:t>などの支援技術を阻害しない</w:t>
      </w:r>
      <w:r>
        <w:rPr>
          <w:rFonts w:hint="eastAsia"/>
        </w:rPr>
        <w:t>こと。</w:t>
      </w:r>
    </w:p>
    <w:p w:rsidR="00F75438" w:rsidRPr="00C73898" w:rsidRDefault="00F75438" w:rsidP="00676D6B"/>
    <w:p w:rsidR="00C13AF9" w:rsidRDefault="00F75438" w:rsidP="00676D6B">
      <w:pPr>
        <w:pStyle w:val="1"/>
        <w:ind w:firstLine="240"/>
      </w:pPr>
      <w:r>
        <w:rPr>
          <w:rFonts w:hint="eastAsia"/>
        </w:rPr>
        <w:t>７</w:t>
      </w:r>
      <w:r w:rsidR="007B3E1C">
        <w:rPr>
          <w:rFonts w:hint="eastAsia"/>
        </w:rPr>
        <w:t xml:space="preserve">　</w:t>
      </w:r>
      <w:r w:rsidR="00C13AF9">
        <w:rPr>
          <w:rFonts w:hint="eastAsia"/>
        </w:rPr>
        <w:t>現行サイトからの移行</w:t>
      </w:r>
    </w:p>
    <w:p w:rsidR="00EC2291" w:rsidRDefault="00C13AF9" w:rsidP="00676D6B">
      <w:r>
        <w:rPr>
          <w:rFonts w:hint="eastAsia"/>
        </w:rPr>
        <w:t>現行CMS個別記事ページのHTML</w:t>
      </w:r>
      <w:r w:rsidR="00F75438">
        <w:rPr>
          <w:rFonts w:hint="eastAsia"/>
        </w:rPr>
        <w:t>データ及び添付ファイル</w:t>
      </w:r>
      <w:r>
        <w:rPr>
          <w:rFonts w:hint="eastAsia"/>
        </w:rPr>
        <w:t>を、公開終了したページを含むすべて新システムへ移行すること。</w:t>
      </w:r>
    </w:p>
    <w:p w:rsidR="00C13AF9" w:rsidRDefault="00C13AF9" w:rsidP="00676D6B">
      <w:r>
        <w:rPr>
          <w:rFonts w:hint="eastAsia"/>
        </w:rPr>
        <w:t>全てのページにおいて</w:t>
      </w:r>
      <w:r w:rsidR="00F75438">
        <w:rPr>
          <w:rFonts w:hint="eastAsia"/>
        </w:rPr>
        <w:t>新しいサイト構成におけるカテゴリ分類が行われること。</w:t>
      </w:r>
    </w:p>
    <w:p w:rsidR="0084498B" w:rsidRDefault="0084498B" w:rsidP="00676D6B">
      <w:r>
        <w:rPr>
          <w:rFonts w:hint="eastAsia"/>
        </w:rPr>
        <w:t>移行計画を作成し、移行期間から運用開始までの現行サイトの記事更新への対応方法を</w:t>
      </w:r>
      <w:r>
        <w:rPr>
          <w:rFonts w:hint="eastAsia"/>
        </w:rPr>
        <w:lastRenderedPageBreak/>
        <w:t>定めること。</w:t>
      </w:r>
    </w:p>
    <w:p w:rsidR="00F75438" w:rsidRDefault="00F75438" w:rsidP="00676D6B"/>
    <w:p w:rsidR="00F75438" w:rsidRDefault="007B3E1C" w:rsidP="00676D6B">
      <w:pPr>
        <w:pStyle w:val="1"/>
        <w:ind w:firstLine="240"/>
      </w:pPr>
      <w:r>
        <w:rPr>
          <w:rFonts w:hint="eastAsia"/>
        </w:rPr>
        <w:t>８　職員支援</w:t>
      </w:r>
    </w:p>
    <w:p w:rsidR="007B3E1C" w:rsidRPr="007B3E1C" w:rsidRDefault="007B3E1C" w:rsidP="00187E5D">
      <w:pPr>
        <w:pStyle w:val="2"/>
      </w:pPr>
      <w:r>
        <w:rPr>
          <w:rFonts w:hint="eastAsia"/>
        </w:rPr>
        <w:t>８．１</w:t>
      </w:r>
      <w:r w:rsidRPr="007B3E1C">
        <w:rPr>
          <w:rFonts w:hint="eastAsia"/>
        </w:rPr>
        <w:t>マニュアル、アクセシビリティガイドラインの作成</w:t>
      </w:r>
    </w:p>
    <w:p w:rsidR="00F75438" w:rsidRDefault="00F75438" w:rsidP="00676D6B">
      <w:r>
        <w:rPr>
          <w:rFonts w:hint="eastAsia"/>
        </w:rPr>
        <w:t>新システムにおいて管理者がユーザ登録、機構改革、</w:t>
      </w:r>
      <w:r w:rsidR="00FF0C48">
        <w:rPr>
          <w:rFonts w:hint="eastAsia"/>
        </w:rPr>
        <w:t>テンプレートの修正</w:t>
      </w:r>
      <w:r w:rsidR="005F2AEF">
        <w:rPr>
          <w:rFonts w:hint="eastAsia"/>
        </w:rPr>
        <w:t>、</w:t>
      </w:r>
      <w:r>
        <w:rPr>
          <w:rFonts w:hint="eastAsia"/>
        </w:rPr>
        <w:t>新カテゴリ登録</w:t>
      </w:r>
      <w:r w:rsidR="005F2AEF">
        <w:rPr>
          <w:rFonts w:hint="eastAsia"/>
        </w:rPr>
        <w:t>、災害発生等緊急時、障害発生時</w:t>
      </w:r>
      <w:r>
        <w:rPr>
          <w:rFonts w:hint="eastAsia"/>
        </w:rPr>
        <w:t>などの運用が行えるマニュアルを作成すること。</w:t>
      </w:r>
    </w:p>
    <w:p w:rsidR="00F75438" w:rsidRDefault="00F75438" w:rsidP="00676D6B">
      <w:r>
        <w:rPr>
          <w:rFonts w:hint="eastAsia"/>
        </w:rPr>
        <w:t>新システムにおいて一般職員が個別記事作成を行える操作マニュアルを作成すること。</w:t>
      </w:r>
    </w:p>
    <w:p w:rsidR="00F75438" w:rsidRDefault="00F75438" w:rsidP="00676D6B">
      <w:r>
        <w:rPr>
          <w:rFonts w:hint="eastAsia"/>
        </w:rPr>
        <w:t>アクセシビリティに対す</w:t>
      </w:r>
      <w:r w:rsidR="000B3CF0">
        <w:rPr>
          <w:rFonts w:hint="eastAsia"/>
        </w:rPr>
        <w:t>る知識が不足している一般職員であっても、個別記事作成の際に注意</w:t>
      </w:r>
      <w:r>
        <w:rPr>
          <w:rFonts w:hint="eastAsia"/>
        </w:rPr>
        <w:t>すべき点がわかるよう、新システムのキャプチャ画像を用いたアクセシビリティガイドラインを作成すること</w:t>
      </w:r>
      <w:r w:rsidR="00FF0C48">
        <w:rPr>
          <w:rFonts w:hint="eastAsia"/>
        </w:rPr>
        <w:t>。な</w:t>
      </w:r>
      <w:r>
        <w:rPr>
          <w:rFonts w:hint="eastAsia"/>
        </w:rPr>
        <w:t>お、上記操作マニュアルとの一体化されていてもよいものとする。</w:t>
      </w:r>
    </w:p>
    <w:p w:rsidR="00F75438" w:rsidRDefault="00FF0C48" w:rsidP="00187E5D">
      <w:pPr>
        <w:pStyle w:val="2"/>
      </w:pPr>
      <w:r>
        <w:rPr>
          <w:rFonts w:hint="eastAsia"/>
        </w:rPr>
        <w:t>８．２</w:t>
      </w:r>
      <w:r w:rsidR="00F75438">
        <w:t>操作研修の実施</w:t>
      </w:r>
    </w:p>
    <w:p w:rsidR="00FF0C48" w:rsidRDefault="00FF0C48" w:rsidP="00676D6B">
      <w:r>
        <w:rPr>
          <w:rFonts w:hint="eastAsia"/>
        </w:rPr>
        <w:t>作成したマニュアルに準じて、以下の職員数に対し職員研修を実施すること。研修時間及び回数、方法は協議のうえ決定する。</w:t>
      </w:r>
    </w:p>
    <w:p w:rsidR="00FF0C48" w:rsidRDefault="00FF0C48" w:rsidP="00676D6B">
      <w:r>
        <w:rPr>
          <w:rFonts w:hint="eastAsia"/>
        </w:rPr>
        <w:t>管理者向け　5人程度</w:t>
      </w:r>
      <w:r w:rsidR="0084498B">
        <w:rPr>
          <w:rFonts w:hint="eastAsia"/>
        </w:rPr>
        <w:t xml:space="preserve">　システム運用研修、操作研修、アクセシビリティ研修</w:t>
      </w:r>
    </w:p>
    <w:p w:rsidR="00FF0C48" w:rsidRDefault="00FF0C48" w:rsidP="00676D6B">
      <w:r>
        <w:rPr>
          <w:rFonts w:hint="eastAsia"/>
        </w:rPr>
        <w:t>作成者向け　150人程度</w:t>
      </w:r>
      <w:r w:rsidR="0084498B">
        <w:rPr>
          <w:rFonts w:hint="eastAsia"/>
        </w:rPr>
        <w:t xml:space="preserve">　操作研修、アクセシビリティ研修</w:t>
      </w:r>
    </w:p>
    <w:p w:rsidR="00FF0C48" w:rsidRDefault="00FF0C48" w:rsidP="00676D6B"/>
    <w:p w:rsidR="00FF0C48" w:rsidRDefault="00FF0C48" w:rsidP="00676D6B">
      <w:pPr>
        <w:pStyle w:val="1"/>
        <w:ind w:firstLine="240"/>
      </w:pPr>
      <w:r>
        <w:rPr>
          <w:rFonts w:hint="eastAsia"/>
        </w:rPr>
        <w:t>９</w:t>
      </w:r>
      <w:r w:rsidR="007B3E1C">
        <w:rPr>
          <w:rFonts w:hint="eastAsia"/>
        </w:rPr>
        <w:t xml:space="preserve">　</w:t>
      </w:r>
      <w:r>
        <w:t>保守・運用支援</w:t>
      </w:r>
    </w:p>
    <w:p w:rsidR="00FF0C48" w:rsidRDefault="00FF0C48" w:rsidP="00676D6B">
      <w:r>
        <w:rPr>
          <w:rFonts w:hint="eastAsia"/>
        </w:rPr>
        <w:t>システムの安定的運用を図るため、ソフトウェア、設備・機器、セキュリティに関して定期的な点検を行うこと。</w:t>
      </w:r>
      <w:r w:rsidR="005F2AEF">
        <w:rPr>
          <w:rFonts w:hint="eastAsia"/>
        </w:rPr>
        <w:t>また</w:t>
      </w:r>
      <w:r>
        <w:rPr>
          <w:rFonts w:hint="eastAsia"/>
        </w:rPr>
        <w:t>、定期的にシステムの見直しを図り、サーバ</w:t>
      </w:r>
      <w:r>
        <w:t>OS、ミドルウェア、ソフトウェアのバージョンアップ</w:t>
      </w:r>
      <w:r>
        <w:rPr>
          <w:rFonts w:hint="eastAsia"/>
        </w:rPr>
        <w:t>を行うこと</w:t>
      </w:r>
      <w:r w:rsidR="005F2AEF">
        <w:rPr>
          <w:rFonts w:hint="eastAsia"/>
        </w:rPr>
        <w:t>。</w:t>
      </w:r>
    </w:p>
    <w:p w:rsidR="005F2AEF" w:rsidRDefault="005F2AEF" w:rsidP="00676D6B">
      <w:r>
        <w:t>セキュリティ上の脆弱性または不具合等が発見された場合は、無償かつ早急な対応をするこ</w:t>
      </w:r>
      <w:r>
        <w:rPr>
          <w:rFonts w:hint="eastAsia"/>
        </w:rPr>
        <w:t>と。</w:t>
      </w:r>
    </w:p>
    <w:p w:rsidR="005F2AEF" w:rsidRDefault="005F2AEF" w:rsidP="00676D6B">
      <w:r>
        <w:rPr>
          <w:rFonts w:hint="eastAsia"/>
        </w:rPr>
        <w:t>システム稼働監視を実施し、システムの可用性を確保すること。</w:t>
      </w:r>
      <w:r>
        <w:t>異常発生時</w:t>
      </w:r>
      <w:r>
        <w:rPr>
          <w:rFonts w:hint="eastAsia"/>
        </w:rPr>
        <w:t>には</w:t>
      </w:r>
      <w:r>
        <w:t>迅速に対応し、障害の局所化、システム停止</w:t>
      </w:r>
      <w:r>
        <w:rPr>
          <w:rFonts w:hint="eastAsia"/>
        </w:rPr>
        <w:t>の回避や停止時間の最短化に努めること。</w:t>
      </w:r>
    </w:p>
    <w:p w:rsidR="005F2AEF" w:rsidRDefault="005F2AEF" w:rsidP="00676D6B">
      <w:r>
        <w:rPr>
          <w:rFonts w:hint="eastAsia"/>
        </w:rPr>
        <w:t>原則として平日の9時から17時まで、町からの問い合わせに対応すること。ただし、時間外における緊急時における連絡窓口を設け、緊急対応を行うこと。</w:t>
      </w:r>
    </w:p>
    <w:p w:rsidR="0084498B" w:rsidRPr="0084498B" w:rsidRDefault="0084498B" w:rsidP="00676D6B">
      <w:r>
        <w:rPr>
          <w:rFonts w:hint="eastAsia"/>
        </w:rPr>
        <w:t>公開サイトのグローバルIP、ドメイン</w:t>
      </w:r>
      <w:r w:rsidR="00E93629">
        <w:rPr>
          <w:rFonts w:hint="eastAsia"/>
        </w:rPr>
        <w:t>、SSL証明書</w:t>
      </w:r>
      <w:r>
        <w:rPr>
          <w:rFonts w:hint="eastAsia"/>
        </w:rPr>
        <w:t>の管理</w:t>
      </w:r>
      <w:r w:rsidR="004E081F">
        <w:rPr>
          <w:rFonts w:hint="eastAsia"/>
        </w:rPr>
        <w:t>の支援</w:t>
      </w:r>
      <w:bookmarkStart w:id="0" w:name="_GoBack"/>
      <w:bookmarkEnd w:id="0"/>
      <w:r>
        <w:rPr>
          <w:rFonts w:hint="eastAsia"/>
        </w:rPr>
        <w:t>を行うこと。</w:t>
      </w:r>
    </w:p>
    <w:p w:rsidR="005F2AEF" w:rsidRDefault="005F2AEF" w:rsidP="00676D6B">
      <w:r>
        <w:rPr>
          <w:rFonts w:hint="eastAsia"/>
        </w:rPr>
        <w:t>年度末における大規模な機構改革や人事異動に対して支援を行うこと。</w:t>
      </w:r>
    </w:p>
    <w:p w:rsidR="005F2AEF" w:rsidRPr="005F2AEF" w:rsidRDefault="005F2AEF" w:rsidP="00676D6B">
      <w:r>
        <w:rPr>
          <w:rFonts w:hint="eastAsia"/>
        </w:rPr>
        <w:t>契約期間満了時の次期システムへの移行用データの抽出について、本町からの指示に基づき行うこと。</w:t>
      </w:r>
    </w:p>
    <w:p w:rsidR="005F2AEF" w:rsidRPr="00FF0C48" w:rsidRDefault="005F2AEF" w:rsidP="00676D6B"/>
    <w:p w:rsidR="00FF0C48" w:rsidRDefault="0084498B" w:rsidP="00676D6B">
      <w:pPr>
        <w:pStyle w:val="1"/>
        <w:ind w:firstLine="240"/>
      </w:pPr>
      <w:r>
        <w:rPr>
          <w:rFonts w:hint="eastAsia"/>
        </w:rPr>
        <w:t>１０</w:t>
      </w:r>
      <w:r w:rsidR="007B3E1C">
        <w:rPr>
          <w:rFonts w:hint="eastAsia"/>
        </w:rPr>
        <w:t xml:space="preserve">　</w:t>
      </w:r>
      <w:r w:rsidR="00FF0C48">
        <w:t>その他</w:t>
      </w:r>
    </w:p>
    <w:p w:rsidR="00F75438" w:rsidRDefault="007B3E1C" w:rsidP="00187E5D">
      <w:pPr>
        <w:pStyle w:val="2"/>
      </w:pPr>
      <w:r>
        <w:rPr>
          <w:rFonts w:hint="eastAsia"/>
        </w:rPr>
        <w:t>１０．１</w:t>
      </w:r>
      <w:r w:rsidR="0084498B">
        <w:rPr>
          <w:rFonts w:hint="eastAsia"/>
        </w:rPr>
        <w:t>追加提案</w:t>
      </w:r>
    </w:p>
    <w:p w:rsidR="007B3E1C" w:rsidRDefault="007B3E1C" w:rsidP="00676D6B">
      <w:r>
        <w:rPr>
          <w:rFonts w:hint="eastAsia"/>
        </w:rPr>
        <w:t>本仕様に記載のほか、目的に適合した効果的な提案がある場合は積極的に提案すること。</w:t>
      </w:r>
    </w:p>
    <w:p w:rsidR="0084498B" w:rsidRDefault="007B739E" w:rsidP="00187E5D">
      <w:pPr>
        <w:pStyle w:val="2"/>
      </w:pPr>
      <w:r>
        <w:rPr>
          <w:rFonts w:hint="eastAsia"/>
        </w:rPr>
        <w:lastRenderedPageBreak/>
        <w:t>１０．２</w:t>
      </w:r>
      <w:r w:rsidR="0084498B">
        <w:rPr>
          <w:rFonts w:hint="eastAsia"/>
        </w:rPr>
        <w:t>納品</w:t>
      </w:r>
    </w:p>
    <w:p w:rsidR="007B3E1C" w:rsidRDefault="007B3E1C" w:rsidP="00676D6B">
      <w:r>
        <w:rPr>
          <w:rFonts w:hint="eastAsia"/>
        </w:rPr>
        <w:t>構築業務終了後、速やかに下記書類を、紙媒体及び電子媒体で各一部納品すること。</w:t>
      </w:r>
    </w:p>
    <w:p w:rsidR="0082396B" w:rsidRDefault="0082396B" w:rsidP="00676D6B">
      <w:pPr>
        <w:pStyle w:val="ab"/>
        <w:numPr>
          <w:ilvl w:val="0"/>
          <w:numId w:val="6"/>
        </w:numPr>
        <w:ind w:leftChars="0" w:firstLineChars="0"/>
      </w:pPr>
      <w:r>
        <w:rPr>
          <w:rFonts w:hint="eastAsia"/>
        </w:rPr>
        <w:t>情報提供システム要件定義書</w:t>
      </w:r>
    </w:p>
    <w:p w:rsidR="007B3E1C" w:rsidRDefault="007B3E1C" w:rsidP="00676D6B">
      <w:pPr>
        <w:pStyle w:val="ab"/>
        <w:numPr>
          <w:ilvl w:val="0"/>
          <w:numId w:val="6"/>
        </w:numPr>
        <w:ind w:leftChars="0" w:firstLineChars="0"/>
      </w:pPr>
      <w:r>
        <w:t>サイト設計書</w:t>
      </w:r>
    </w:p>
    <w:p w:rsidR="007B3E1C" w:rsidRDefault="007B3E1C" w:rsidP="00676D6B">
      <w:pPr>
        <w:pStyle w:val="ab"/>
        <w:numPr>
          <w:ilvl w:val="0"/>
          <w:numId w:val="6"/>
        </w:numPr>
        <w:ind w:leftChars="0" w:firstLineChars="0"/>
      </w:pPr>
      <w:r>
        <w:t>ホームページ構造設計書</w:t>
      </w:r>
    </w:p>
    <w:p w:rsidR="007B3E1C" w:rsidRDefault="007B3E1C" w:rsidP="00676D6B">
      <w:pPr>
        <w:pStyle w:val="ab"/>
        <w:numPr>
          <w:ilvl w:val="0"/>
          <w:numId w:val="6"/>
        </w:numPr>
        <w:ind w:leftChars="0" w:firstLineChars="0"/>
      </w:pPr>
      <w:r>
        <w:t>デザイン設計書</w:t>
      </w:r>
    </w:p>
    <w:p w:rsidR="007B3E1C" w:rsidRDefault="007B3E1C" w:rsidP="00676D6B">
      <w:pPr>
        <w:pStyle w:val="ab"/>
        <w:numPr>
          <w:ilvl w:val="0"/>
          <w:numId w:val="6"/>
        </w:numPr>
        <w:ind w:leftChars="0" w:firstLineChars="0"/>
      </w:pPr>
      <w:r>
        <w:t>コンテンツ移行計画書</w:t>
      </w:r>
    </w:p>
    <w:p w:rsidR="007B3E1C" w:rsidRDefault="007B3E1C" w:rsidP="00676D6B">
      <w:pPr>
        <w:pStyle w:val="ab"/>
        <w:numPr>
          <w:ilvl w:val="0"/>
          <w:numId w:val="6"/>
        </w:numPr>
        <w:ind w:leftChars="0" w:firstLineChars="0"/>
      </w:pPr>
      <w:r>
        <w:t>コンテンツ移行報告書</w:t>
      </w:r>
    </w:p>
    <w:p w:rsidR="00C73898" w:rsidRDefault="00C73898" w:rsidP="00C73898">
      <w:pPr>
        <w:pStyle w:val="ab"/>
        <w:numPr>
          <w:ilvl w:val="0"/>
          <w:numId w:val="6"/>
        </w:numPr>
        <w:ind w:leftChars="0" w:firstLineChars="0"/>
      </w:pPr>
      <w:r w:rsidRPr="00C73898">
        <w:rPr>
          <w:rFonts w:hint="eastAsia"/>
        </w:rPr>
        <w:t>ウェブアクセシビリティ検証結果</w:t>
      </w:r>
    </w:p>
    <w:p w:rsidR="007B3E1C" w:rsidRDefault="007B3E1C" w:rsidP="00676D6B">
      <w:pPr>
        <w:pStyle w:val="ab"/>
        <w:numPr>
          <w:ilvl w:val="0"/>
          <w:numId w:val="6"/>
        </w:numPr>
        <w:ind w:leftChars="0" w:firstLineChars="0"/>
      </w:pPr>
      <w:r>
        <w:t>システム管理者向けマニュアル</w:t>
      </w:r>
    </w:p>
    <w:p w:rsidR="007B3E1C" w:rsidRDefault="007B3E1C" w:rsidP="00676D6B">
      <w:pPr>
        <w:pStyle w:val="ab"/>
        <w:numPr>
          <w:ilvl w:val="0"/>
          <w:numId w:val="6"/>
        </w:numPr>
        <w:ind w:leftChars="0" w:firstLineChars="0"/>
      </w:pPr>
      <w:r>
        <w:t>コンテンツ作成者マニュアル</w:t>
      </w:r>
    </w:p>
    <w:p w:rsidR="007B3E1C" w:rsidRPr="00F75438" w:rsidRDefault="007B3E1C" w:rsidP="00D4367F">
      <w:pPr>
        <w:pStyle w:val="ab"/>
        <w:numPr>
          <w:ilvl w:val="0"/>
          <w:numId w:val="6"/>
        </w:numPr>
        <w:ind w:leftChars="0" w:firstLineChars="0"/>
      </w:pPr>
      <w:r>
        <w:t>アクセシビリティガイドライン</w:t>
      </w:r>
    </w:p>
    <w:sectPr w:rsidR="007B3E1C" w:rsidRPr="00F7543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2E" w:rsidRDefault="0014082E" w:rsidP="00676D6B">
      <w:r>
        <w:separator/>
      </w:r>
    </w:p>
  </w:endnote>
  <w:endnote w:type="continuationSeparator" w:id="0">
    <w:p w:rsidR="0014082E" w:rsidRDefault="0014082E" w:rsidP="0067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70126"/>
      <w:docPartObj>
        <w:docPartGallery w:val="Page Numbers (Bottom of Page)"/>
        <w:docPartUnique/>
      </w:docPartObj>
    </w:sdtPr>
    <w:sdtEndPr/>
    <w:sdtContent>
      <w:p w:rsidR="003A30BE" w:rsidRDefault="003A30BE">
        <w:pPr>
          <w:pStyle w:val="a5"/>
          <w:jc w:val="center"/>
        </w:pPr>
        <w:r>
          <w:fldChar w:fldCharType="begin"/>
        </w:r>
        <w:r>
          <w:instrText>PAGE   \* MERGEFORMAT</w:instrText>
        </w:r>
        <w:r>
          <w:fldChar w:fldCharType="separate"/>
        </w:r>
        <w:r w:rsidR="003F1B61" w:rsidRPr="003F1B61">
          <w:rPr>
            <w:noProof/>
            <w:lang w:val="ja-JP"/>
          </w:rPr>
          <w:t>6</w:t>
        </w:r>
        <w:r>
          <w:fldChar w:fldCharType="end"/>
        </w:r>
      </w:p>
    </w:sdtContent>
  </w:sdt>
  <w:p w:rsidR="003A30BE" w:rsidRDefault="003A30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2E" w:rsidRDefault="0014082E" w:rsidP="00676D6B">
      <w:r>
        <w:separator/>
      </w:r>
    </w:p>
  </w:footnote>
  <w:footnote w:type="continuationSeparator" w:id="0">
    <w:p w:rsidR="0014082E" w:rsidRDefault="0014082E" w:rsidP="00676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752"/>
    <w:multiLevelType w:val="hybridMultilevel"/>
    <w:tmpl w:val="B3020602"/>
    <w:lvl w:ilvl="0" w:tplc="AEC8E2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B74D1"/>
    <w:multiLevelType w:val="hybridMultilevel"/>
    <w:tmpl w:val="9D207AF8"/>
    <w:lvl w:ilvl="0" w:tplc="EB049A1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5B1024"/>
    <w:multiLevelType w:val="hybridMultilevel"/>
    <w:tmpl w:val="DB50407E"/>
    <w:lvl w:ilvl="0" w:tplc="AEC8E242">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A50488D"/>
    <w:multiLevelType w:val="hybridMultilevel"/>
    <w:tmpl w:val="6A1E9A52"/>
    <w:lvl w:ilvl="0" w:tplc="E90034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714509"/>
    <w:multiLevelType w:val="hybridMultilevel"/>
    <w:tmpl w:val="E4AEAC62"/>
    <w:lvl w:ilvl="0" w:tplc="EB049A1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F637F5"/>
    <w:multiLevelType w:val="hybridMultilevel"/>
    <w:tmpl w:val="CA9E9E6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DA36FAB"/>
    <w:multiLevelType w:val="hybridMultilevel"/>
    <w:tmpl w:val="919C9494"/>
    <w:lvl w:ilvl="0" w:tplc="EB049A1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B96B3B"/>
    <w:multiLevelType w:val="hybridMultilevel"/>
    <w:tmpl w:val="F342E06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7"/>
  </w:num>
  <w:num w:numId="4">
    <w:abstractNumId w:val="0"/>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0D"/>
    <w:rsid w:val="000B3CF0"/>
    <w:rsid w:val="0014082E"/>
    <w:rsid w:val="00187E5D"/>
    <w:rsid w:val="001A5A24"/>
    <w:rsid w:val="001B5839"/>
    <w:rsid w:val="001C1E18"/>
    <w:rsid w:val="002C14C6"/>
    <w:rsid w:val="002C320D"/>
    <w:rsid w:val="00333C3A"/>
    <w:rsid w:val="003605D6"/>
    <w:rsid w:val="003A30BE"/>
    <w:rsid w:val="003B3C03"/>
    <w:rsid w:val="003F1B61"/>
    <w:rsid w:val="004413B8"/>
    <w:rsid w:val="0044443B"/>
    <w:rsid w:val="004C6626"/>
    <w:rsid w:val="004E081F"/>
    <w:rsid w:val="005720EA"/>
    <w:rsid w:val="005C0655"/>
    <w:rsid w:val="005F2AEF"/>
    <w:rsid w:val="0062724F"/>
    <w:rsid w:val="006529E0"/>
    <w:rsid w:val="00676D6B"/>
    <w:rsid w:val="007B3E1C"/>
    <w:rsid w:val="007B739E"/>
    <w:rsid w:val="008032AF"/>
    <w:rsid w:val="0082396B"/>
    <w:rsid w:val="0084498B"/>
    <w:rsid w:val="009856D2"/>
    <w:rsid w:val="009C091C"/>
    <w:rsid w:val="00A5143D"/>
    <w:rsid w:val="00BE7330"/>
    <w:rsid w:val="00BF212E"/>
    <w:rsid w:val="00BF4ADD"/>
    <w:rsid w:val="00C13AF9"/>
    <w:rsid w:val="00C73898"/>
    <w:rsid w:val="00C9045C"/>
    <w:rsid w:val="00D4367F"/>
    <w:rsid w:val="00D85F33"/>
    <w:rsid w:val="00E26E20"/>
    <w:rsid w:val="00E93629"/>
    <w:rsid w:val="00EC2291"/>
    <w:rsid w:val="00F24F53"/>
    <w:rsid w:val="00F35606"/>
    <w:rsid w:val="00F75438"/>
    <w:rsid w:val="00FC5C04"/>
    <w:rsid w:val="00FF0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ADDDD2"/>
  <w15:chartTrackingRefBased/>
  <w15:docId w15:val="{3120832E-BFFE-43E6-8702-CA92F48F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D6B"/>
    <w:pPr>
      <w:widowControl w:val="0"/>
      <w:ind w:firstLineChars="100" w:firstLine="210"/>
    </w:pPr>
    <w:rPr>
      <w:rFonts w:ascii="BIZ UD明朝 Medium" w:eastAsia="BIZ UD明朝 Medium" w:hAnsi="BIZ UD明朝 Medium"/>
    </w:rPr>
  </w:style>
  <w:style w:type="paragraph" w:styleId="1">
    <w:name w:val="heading 1"/>
    <w:basedOn w:val="a"/>
    <w:next w:val="a"/>
    <w:link w:val="10"/>
    <w:uiPriority w:val="9"/>
    <w:qFormat/>
    <w:rsid w:val="007B3E1C"/>
    <w:pPr>
      <w:keepNext/>
      <w:outlineLvl w:val="0"/>
    </w:pPr>
    <w:rPr>
      <w:rFonts w:ascii="BIZ UDPゴシック" w:eastAsia="BIZ UDPゴシック" w:hAnsi="BIZ UDPゴシック" w:cstheme="majorBidi"/>
      <w:sz w:val="24"/>
      <w:szCs w:val="24"/>
    </w:rPr>
  </w:style>
  <w:style w:type="paragraph" w:styleId="2">
    <w:name w:val="heading 2"/>
    <w:basedOn w:val="a"/>
    <w:next w:val="a"/>
    <w:link w:val="20"/>
    <w:uiPriority w:val="9"/>
    <w:unhideWhenUsed/>
    <w:qFormat/>
    <w:rsid w:val="00187E5D"/>
    <w:pPr>
      <w:keepNext/>
      <w:outlineLvl w:val="1"/>
    </w:pPr>
    <w:rPr>
      <w:rFonts w:ascii="BIZ UDPゴシック" w:eastAsia="BIZ UDPゴシック" w:hAnsi="BIZ UDPゴシック"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2E"/>
    <w:pPr>
      <w:tabs>
        <w:tab w:val="center" w:pos="4252"/>
        <w:tab w:val="right" w:pos="8504"/>
      </w:tabs>
      <w:snapToGrid w:val="0"/>
    </w:pPr>
  </w:style>
  <w:style w:type="character" w:customStyle="1" w:styleId="a4">
    <w:name w:val="ヘッダー (文字)"/>
    <w:basedOn w:val="a0"/>
    <w:link w:val="a3"/>
    <w:uiPriority w:val="99"/>
    <w:rsid w:val="0014082E"/>
  </w:style>
  <w:style w:type="paragraph" w:styleId="a5">
    <w:name w:val="footer"/>
    <w:basedOn w:val="a"/>
    <w:link w:val="a6"/>
    <w:uiPriority w:val="99"/>
    <w:unhideWhenUsed/>
    <w:rsid w:val="0014082E"/>
    <w:pPr>
      <w:tabs>
        <w:tab w:val="center" w:pos="4252"/>
        <w:tab w:val="right" w:pos="8504"/>
      </w:tabs>
      <w:snapToGrid w:val="0"/>
    </w:pPr>
  </w:style>
  <w:style w:type="character" w:customStyle="1" w:styleId="a6">
    <w:name w:val="フッター (文字)"/>
    <w:basedOn w:val="a0"/>
    <w:link w:val="a5"/>
    <w:uiPriority w:val="99"/>
    <w:rsid w:val="0014082E"/>
  </w:style>
  <w:style w:type="paragraph" w:customStyle="1" w:styleId="11">
    <w:name w:val="スタイル1"/>
    <w:basedOn w:val="a"/>
    <w:link w:val="12"/>
    <w:qFormat/>
    <w:rsid w:val="0014082E"/>
  </w:style>
  <w:style w:type="paragraph" w:customStyle="1" w:styleId="a7">
    <w:name w:val="スタイル１　本文"/>
    <w:basedOn w:val="a"/>
    <w:link w:val="a8"/>
    <w:qFormat/>
    <w:rsid w:val="0014082E"/>
    <w:pPr>
      <w:ind w:leftChars="200" w:left="420"/>
    </w:pPr>
  </w:style>
  <w:style w:type="character" w:customStyle="1" w:styleId="12">
    <w:name w:val="スタイル1 (文字)"/>
    <w:basedOn w:val="a0"/>
    <w:link w:val="11"/>
    <w:rsid w:val="0014082E"/>
  </w:style>
  <w:style w:type="character" w:customStyle="1" w:styleId="a8">
    <w:name w:val="スタイル１　本文 (文字)"/>
    <w:basedOn w:val="a0"/>
    <w:link w:val="a7"/>
    <w:rsid w:val="0014082E"/>
  </w:style>
  <w:style w:type="paragraph" w:styleId="a9">
    <w:name w:val="Title"/>
    <w:basedOn w:val="a"/>
    <w:next w:val="a"/>
    <w:link w:val="aa"/>
    <w:uiPriority w:val="10"/>
    <w:qFormat/>
    <w:rsid w:val="007B3E1C"/>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7B3E1C"/>
    <w:rPr>
      <w:rFonts w:asciiTheme="majorHAnsi" w:eastAsiaTheme="majorEastAsia" w:hAnsiTheme="majorHAnsi" w:cstheme="majorBidi"/>
      <w:sz w:val="32"/>
      <w:szCs w:val="32"/>
    </w:rPr>
  </w:style>
  <w:style w:type="character" w:customStyle="1" w:styleId="10">
    <w:name w:val="見出し 1 (文字)"/>
    <w:basedOn w:val="a0"/>
    <w:link w:val="1"/>
    <w:uiPriority w:val="9"/>
    <w:rsid w:val="007B3E1C"/>
    <w:rPr>
      <w:rFonts w:ascii="BIZ UDPゴシック" w:eastAsia="BIZ UDPゴシック" w:hAnsi="BIZ UDPゴシック" w:cstheme="majorBidi"/>
      <w:sz w:val="24"/>
      <w:szCs w:val="24"/>
    </w:rPr>
  </w:style>
  <w:style w:type="character" w:customStyle="1" w:styleId="20">
    <w:name w:val="見出し 2 (文字)"/>
    <w:basedOn w:val="a0"/>
    <w:link w:val="2"/>
    <w:uiPriority w:val="9"/>
    <w:rsid w:val="00187E5D"/>
    <w:rPr>
      <w:rFonts w:ascii="BIZ UDPゴシック" w:eastAsia="BIZ UDPゴシック" w:hAnsi="BIZ UDPゴシック" w:cstheme="majorBidi"/>
    </w:rPr>
  </w:style>
  <w:style w:type="paragraph" w:styleId="ab">
    <w:name w:val="List Paragraph"/>
    <w:basedOn w:val="a"/>
    <w:uiPriority w:val="34"/>
    <w:qFormat/>
    <w:rsid w:val="00676D6B"/>
    <w:pPr>
      <w:ind w:leftChars="400" w:left="840"/>
    </w:pPr>
  </w:style>
  <w:style w:type="paragraph" w:styleId="ac">
    <w:name w:val="Balloon Text"/>
    <w:basedOn w:val="a"/>
    <w:link w:val="ad"/>
    <w:uiPriority w:val="99"/>
    <w:semiHidden/>
    <w:unhideWhenUsed/>
    <w:rsid w:val="003A30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30BE"/>
    <w:rPr>
      <w:rFonts w:asciiTheme="majorHAnsi" w:eastAsiaTheme="majorEastAsia" w:hAnsiTheme="majorHAnsi" w:cstheme="majorBidi"/>
      <w:sz w:val="18"/>
      <w:szCs w:val="18"/>
    </w:rPr>
  </w:style>
  <w:style w:type="table" w:styleId="ae">
    <w:name w:val="Table Grid"/>
    <w:basedOn w:val="a1"/>
    <w:uiPriority w:val="39"/>
    <w:rsid w:val="001C1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6</Pages>
  <Words>688</Words>
  <Characters>3925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一宏</dc:creator>
  <cp:keywords/>
  <dc:description/>
  <cp:lastModifiedBy>神谷　一宏</cp:lastModifiedBy>
  <cp:revision>11</cp:revision>
  <cp:lastPrinted>2023-11-20T07:23:00Z</cp:lastPrinted>
  <dcterms:created xsi:type="dcterms:W3CDTF">2023-11-10T05:56:00Z</dcterms:created>
  <dcterms:modified xsi:type="dcterms:W3CDTF">2023-11-29T08:18:00Z</dcterms:modified>
</cp:coreProperties>
</file>